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0"/>
        <w:jc w:val="center"/>
        <w:shd w:val="nil" w:color="auto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  <w:b/>
          <w:bCs/>
        </w:rPr>
        <w:t xml:space="preserve">СОГЛАСИЕ</w:t>
      </w:r>
      <w:r>
        <w:rPr>
          <w:rFonts w:ascii="PT Astra Serif" w:hAnsi="PT Astra Serif" w:cs="PT Astra Serif"/>
          <w:b/>
          <w:bCs/>
        </w:rPr>
        <w:br w:type="textWrapping" w:clear="all"/>
      </w:r>
      <w:r>
        <w:rPr>
          <w:rFonts w:ascii="PT Astra Serif" w:hAnsi="PT Astra Serif" w:cs="PT Astra Serif"/>
          <w:b/>
          <w:bCs/>
        </w:rPr>
        <w:t xml:space="preserve">родителя/законного представителя несовершеннолетнего субъекта персональных данных на обработку его персональных данных</w:t>
      </w:r>
      <w:r>
        <w:rPr>
          <w:rFonts w:ascii="PT Astra Serif" w:hAnsi="PT Astra Serif" w:cs="PT Astra Serif"/>
        </w:rPr>
      </w:r>
      <w:r/>
    </w:p>
    <w:p>
      <w:pPr>
        <w:shd w:val="nil" w:color="auto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tbl>
      <w:tblPr>
        <w:tblStyle w:val="670"/>
        <w:tblW w:w="0" w:type="auto"/>
        <w:tblLayout w:type="fixed"/>
        <w:tblLook w:val="04A0" w:firstRow="1" w:lastRow="0" w:firstColumn="1" w:lastColumn="0" w:noHBand="0" w:noVBand="1"/>
      </w:tblPr>
      <w:tblGrid>
        <w:gridCol w:w="1009"/>
        <w:gridCol w:w="91"/>
        <w:gridCol w:w="1751"/>
        <w:gridCol w:w="567"/>
        <w:gridCol w:w="6786"/>
        <w:gridCol w:w="216"/>
      </w:tblGrid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00" w:type="dxa"/>
            <w:textDirection w:val="lrTb"/>
            <w:noWrap w:val="false"/>
          </w:tcPr>
          <w:p>
            <w:pPr>
              <w:ind w:right="-57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Я,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321" w:type="dxa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00" w:type="dxa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21" w:type="dxa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sz w:val="18"/>
                <w:szCs w:val="18"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Фамилия, имя, отчество</w:t>
            </w:r>
            <w:r>
              <w:rPr>
                <w:rFonts w:ascii="PT Astra Serif" w:hAnsi="PT Astra Serif" w:cs="PT Astra Serif"/>
                <w:sz w:val="18"/>
                <w:szCs w:val="18"/>
                <w:highlight w:val="none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9" w:type="dxa"/>
            <w:vMerge w:val="restart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паспорт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12" w:type="dxa"/>
            <w:vMerge w:val="restart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9" w:type="dxa"/>
            <w:vMerge w:val="restart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12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</w:rPr>
              <w:t xml:space="preserve">серия, номер, наименование выдавшего органа, дата выдачи документа</w:t>
            </w:r>
            <w:r/>
          </w:p>
        </w:tc>
      </w:tr>
      <w:tr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51" w:type="dxa"/>
            <w:vMerge w:val="restart"/>
            <w:textDirection w:val="lrTb"/>
            <w:noWrap w:val="false"/>
          </w:tcPr>
          <w:p>
            <w:pPr>
              <w:ind w:right="-57" w:firstLine="0"/>
              <w:jc w:val="right"/>
              <w:spacing w:after="0" w:afterAutospacing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п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роживающий/ая по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 адресу: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569" w:type="dxa"/>
            <w:vMerge w:val="restart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>
          <w:trHeight w:val="189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205" w:type="dxa"/>
            <w:vMerge w:val="restart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Merge w:val="restart"/>
            <w:textDirection w:val="lrTb"/>
            <w:noWrap w:val="false"/>
          </w:tcPr>
          <w:p>
            <w:pPr>
              <w:ind w:left="-57" w:firstLine="0"/>
              <w:jc w:val="left"/>
              <w:spacing w:before="0" w:beforeAutospacing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8" w:type="dxa"/>
            <w:vMerge w:val="restart"/>
            <w:textDirection w:val="lrTb"/>
            <w:noWrap w:val="false"/>
          </w:tcPr>
          <w:p>
            <w:pPr>
              <w:ind w:right="-57" w:firstLine="0"/>
              <w:shd w:val="nil" w:color="000000"/>
              <w:rPr>
                <w:rFonts w:ascii="PT Astra Serif" w:hAnsi="PT Astra Serif" w:cs="PT Astra Serif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t xml:space="preserve">родитель/законный п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t xml:space="preserve">редставитель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002" w:type="dxa"/>
            <w:vMerge w:val="restart"/>
            <w:textDirection w:val="lrTb"/>
            <w:noWrap w:val="false"/>
          </w:tcPr>
          <w:p>
            <w:pPr>
              <w:ind w:left="-57" w:firstLine="0"/>
              <w:jc w:val="left"/>
              <w:spacing w:before="0" w:beforeAutospacing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8" w:type="dxa"/>
            <w:vAlign w:val="top"/>
            <w:vMerge w:val="restart"/>
            <w:textDirection w:val="lrTb"/>
            <w:noWrap w:val="false"/>
          </w:tcPr>
          <w:p>
            <w:pPr>
              <w:ind w:right="-57" w:firstLine="0"/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sz w:val="18"/>
                <w:szCs w:val="18"/>
                <w:highlight w:val="none"/>
              </w:rPr>
              <w:suppressLineNumbers w:val="0"/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нужное подчеркнуть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02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Фамилия, имя, отчество участника конкурса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/>
          </w:p>
        </w:tc>
      </w:tr>
    </w:tbl>
    <w:p>
      <w:pPr>
        <w:ind w:firstLine="0"/>
        <w:shd w:val="nil" w:color="000000"/>
      </w:pPr>
      <w:r>
        <w:rPr>
          <w:rFonts w:ascii="PT Astra Serif" w:hAnsi="PT Astra Serif" w:cs="PT Astra Serif"/>
          <w:sz w:val="22"/>
          <w:szCs w:val="22"/>
        </w:rPr>
        <w:t xml:space="preserve">свободно, своей волей и в своем интересе даю конкретное, информированное и сознательное </w:t>
      </w:r>
      <w:r>
        <w:rPr>
          <w:rFonts w:ascii="PT Astra Serif" w:hAnsi="PT Astra Serif" w:cs="PT Astra Serif"/>
          <w:sz w:val="22"/>
          <w:szCs w:val="22"/>
        </w:rPr>
        <w:t xml:space="preserve">согласие</w:t>
      </w:r>
      <w:r>
        <w:rPr>
          <w:rFonts w:ascii="PT Astra Serif" w:hAnsi="PT Astra Serif" w:cs="PT Astra Serif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  <w:t xml:space="preserve">на основании </w:t>
      </w:r>
      <w:r>
        <w:rPr>
          <w:rFonts w:ascii="PT Astra Serif" w:hAnsi="PT Astra Serif" w:cs="PT Astra Serif"/>
          <w:sz w:val="22"/>
          <w:szCs w:val="22"/>
        </w:rPr>
        <w:fldChar w:fldCharType="begin"/>
      </w:r>
      <w:r>
        <w:rPr>
          <w:rFonts w:ascii="PT Astra Serif" w:hAnsi="PT Astra Serif" w:cs="PT Astra Serif"/>
          <w:sz w:val="22"/>
          <w:szCs w:val="22"/>
        </w:rPr>
        <w:instrText xml:space="preserve">HYPERLINK "http://mobileonline.garant.ru/document/redirect/12148567/9" </w:instrText>
      </w:r>
      <w:r>
        <w:rPr>
          <w:rFonts w:ascii="PT Astra Serif" w:hAnsi="PT Astra Serif" w:cs="PT Astra Serif"/>
          <w:sz w:val="22"/>
          <w:szCs w:val="22"/>
        </w:rPr>
        <w:fldChar w:fldCharType="separate"/>
      </w:r>
      <w:r>
        <w:rPr>
          <w:rFonts w:ascii="PT Astra Serif" w:hAnsi="PT Astra Serif" w:cs="PT Astra Serif"/>
          <w:sz w:val="22"/>
          <w:szCs w:val="22"/>
        </w:rPr>
        <w:t xml:space="preserve">статей 9</w:t>
      </w:r>
      <w:r>
        <w:rPr>
          <w:rFonts w:ascii="PT Astra Serif" w:hAnsi="PT Astra Serif" w:cs="PT Astra Serif"/>
          <w:sz w:val="22"/>
          <w:szCs w:val="22"/>
        </w:rPr>
        <w:fldChar w:fldCharType="end"/>
      </w:r>
      <w:r>
        <w:rPr>
          <w:rFonts w:ascii="PT Astra Serif" w:hAnsi="PT Astra Serif" w:cs="PT Astra Serif"/>
          <w:sz w:val="22"/>
          <w:szCs w:val="22"/>
        </w:rPr>
        <w:t xml:space="preserve"> Федерального закона от 27 июля 2006 г. № 152-ФЗ «О персональных данных»</w:t>
      </w:r>
      <w:r>
        <w:rPr>
          <w:rFonts w:ascii="PT Astra Serif" w:hAnsi="PT Astra Serif" w:cs="PT Astra Serif"/>
          <w:sz w:val="22"/>
          <w:szCs w:val="22"/>
        </w:rPr>
        <w:t xml:space="preserve"> согласие Департаменту спорта Томской области (далее – Оператор), зарегистрированному по адресу: 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/>
          <w:sz w:val="24"/>
          <w:szCs w:val="24"/>
          <w:lang w:eastAsia="ru-RU"/>
        </w:rPr>
        <w:t xml:space="preserve">634029,</w:t>
        <w:br/>
      </w:r>
      <w:r>
        <w:rPr>
          <w:rFonts w:ascii="PT Astra Serif" w:hAnsi="PT Astra Serif" w:cs="PT Astra Serif"/>
          <w:sz w:val="22"/>
          <w:szCs w:val="22"/>
        </w:rPr>
        <w:t xml:space="preserve">г. Томск, ул.</w:t>
      </w:r>
      <w:r>
        <w:rPr>
          <w:rFonts w:ascii="PT Astra Serif" w:hAnsi="PT Astra Serif" w:cs="PT Astra Serif"/>
          <w:sz w:val="22"/>
          <w:szCs w:val="22"/>
        </w:rPr>
        <w:t xml:space="preserve"> Герцена, 8, </w:t>
      </w:r>
      <w:r>
        <w:rPr>
          <w:rFonts w:ascii="PT Astra Serif" w:hAnsi="PT Astra Serif"/>
          <w:sz w:val="24"/>
          <w:szCs w:val="24"/>
          <w:lang w:eastAsia="ru-RU"/>
        </w:rPr>
        <w:t xml:space="preserve">ИНН/ КПП 7000015257/700001001, номер контактного телефона: (3822) 531-593, адрес электронной почты: </w:t>
      </w:r>
      <w:r>
        <w:rPr>
          <w:rFonts w:ascii="PT Astra Serif" w:hAnsi="PT Astra Serif"/>
          <w:sz w:val="24"/>
          <w:szCs w:val="24"/>
          <w:lang w:eastAsia="ru-RU"/>
        </w:rPr>
        <w:t xml:space="preserve">dep-sport@tomsk.gov.ru</w:t>
      </w:r>
      <w:r/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  <w:t xml:space="preserve">,  на обработку Оператором </w:t>
      </w:r>
      <w:r>
        <w:rPr>
          <w:rFonts w:ascii="PT Astra Serif" w:hAnsi="PT Astra Serif" w:cs="PT Astra Serif"/>
          <w:sz w:val="22"/>
          <w:szCs w:val="22"/>
        </w:rPr>
        <w:t xml:space="preserve">персональных данны</w:t>
      </w:r>
      <w:r>
        <w:rPr>
          <w:rFonts w:ascii="PT Astra Serif" w:hAnsi="PT Astra Serif" w:cs="PT Astra Serif"/>
          <w:sz w:val="22"/>
          <w:szCs w:val="22"/>
        </w:rPr>
        <w:t xml:space="preserve">х субектов (моих и моего ребенка), указанных в настоящем Согласии и в иных представленных мною и полученных Оператором (в том числе в электронном виде) документах, совершения с ними любых действий с использованием средств автоматизации и/или без средств автоматизации</w:t>
      </w:r>
      <w:r>
        <w:rPr>
          <w:rFonts w:ascii="PT Astra Serif" w:hAnsi="PT Astra Serif" w:cs="PT Astra Serif"/>
          <w:sz w:val="22"/>
          <w:szCs w:val="22"/>
        </w:rPr>
        <w:t xml:space="preserve">,  а именно на совершение действий, предусмотренных пунктом 3 статьи 3 Федерального закона от 27 июля 2006 г. № 152-ФЗ «О персональных данных», включая сбор, систематизацию, накопление, хранение, уточнение (обновление, изменение), использова</w:t>
      </w:r>
      <w:r>
        <w:rPr>
          <w:rFonts w:ascii="PT Astra Serif" w:hAnsi="PT Astra Serif" w:cs="PT Astra Serif"/>
          <w:sz w:val="22"/>
          <w:szCs w:val="22"/>
        </w:rPr>
        <w:t xml:space="preserve">ние, распространение (в том числе предоставление, доступ, передачу третьим лицам в случаях,  установленных нормативными документами вышестоящих органов и законодательством), обезличивание, блокирование, удаление, уничтожение персональных данных.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hd w:val="nil" w:color="auto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Персональные данные, содер</w:t>
      </w:r>
      <w:r>
        <w:rPr>
          <w:rFonts w:ascii="PT Astra Serif" w:hAnsi="PT Astra Serif" w:cs="PT Astra Serif"/>
          <w:sz w:val="22"/>
          <w:szCs w:val="22"/>
        </w:rPr>
        <w:t xml:space="preserve">жащиеся в настоящем Согласии, предоставляются Оператору в целях участия моего ребенка в р</w:t>
      </w:r>
      <w:r>
        <w:rPr>
          <w:rFonts w:ascii="PT Astra Serif" w:hAnsi="PT Astra Serif" w:cs="PT Astra Serif"/>
          <w:color w:val="000000"/>
          <w:sz w:val="24"/>
        </w:rPr>
        <w:t xml:space="preserve">егиональном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комплексном мероприятии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«В здоровом теле – здоровый дух!»</w:t>
      </w:r>
      <w:r>
        <w:rPr>
          <w:rFonts w:ascii="PT Astra Serif" w:hAnsi="PT Astra Serif" w:cs="PT Astra Serif"/>
          <w:sz w:val="22"/>
          <w:szCs w:val="22"/>
        </w:rPr>
        <w:t xml:space="preserve">.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pacing w:after="142" w:afterAutospacing="0"/>
        <w:shd w:val="nil" w:color="auto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</w:r>
      <w:bookmarkStart w:id="0" w:name="sub_1"/>
      <w:r>
        <w:rPr>
          <w:rFonts w:ascii="PT Astra Serif" w:hAnsi="PT Astra Serif" w:cs="PT Astra Serif"/>
          <w:sz w:val="22"/>
          <w:szCs w:val="22"/>
        </w:rPr>
      </w:r>
      <w:bookmarkEnd w:id="0"/>
      <w:r>
        <w:rPr>
          <w:rFonts w:ascii="PT Astra Serif" w:hAnsi="PT Astra Serif" w:cs="PT Astra Serif"/>
          <w:sz w:val="22"/>
          <w:szCs w:val="22"/>
        </w:rPr>
        <w:t xml:space="preserve">Перечень персональных данных, на обработку которых дается согласие</w:t>
      </w:r>
      <w:r>
        <w:rPr>
          <w:rFonts w:ascii="PT Astra Serif" w:hAnsi="PT Astra Serif" w:cs="PT Astra Serif"/>
          <w:sz w:val="22"/>
          <w:szCs w:val="22"/>
        </w:rPr>
        <w:t xml:space="preserve">:</w:t>
      </w:r>
      <w:r/>
    </w:p>
    <w:tbl>
      <w:tblPr>
        <w:tblW w:w="0" w:type="auto"/>
        <w:tblInd w:w="422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6344"/>
        <w:gridCol w:w="1304"/>
        <w:gridCol w:w="1304"/>
      </w:tblGrid>
      <w:tr>
        <w:trPr>
          <w:trHeight w:val="2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N</w:t>
            </w:r>
            <w:r>
              <w:rPr>
                <w:rFonts w:ascii="PT Astra Serif" w:hAnsi="PT Astra Serif" w:cs="PT Astra Serif"/>
                <w:sz w:val="20"/>
                <w:szCs w:val="20"/>
              </w:rPr>
              <w:br w:type="textWrapping" w:clear="all"/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п/п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Персональные данные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2608" w:type="dxa"/>
            <w:vAlign w:val="top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Согласие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>
          <w:trHeight w:val="2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top"/>
            <w:vMerge w:val="continue"/>
            <w:textDirection w:val="lrTb"/>
            <w:noWrap w:val="false"/>
          </w:tcPr>
          <w:p>
            <w:pPr>
              <w:pStyle w:val="8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vMerge w:val="continue"/>
            <w:textDirection w:val="lrTb"/>
            <w:noWrap w:val="false"/>
          </w:tcPr>
          <w:p>
            <w:pPr>
              <w:pStyle w:val="84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ДА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НЕТ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Фамилия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Имя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3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Отчество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Год, месяц, дата рождения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>
          <w:trHeight w:val="219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7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6344" w:type="dxa"/>
            <w:vAlign w:val="top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Данные о месте обучения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right w:w="108" w:type="dxa"/>
            </w:tcMar>
            <w:tcW w:w="1304" w:type="dxa"/>
            <w:vAlign w:val="top"/>
            <w:textDirection w:val="lrTb"/>
            <w:noWrap w:val="false"/>
          </w:tcPr>
          <w:p>
            <w:pPr>
              <w:ind w:firstLine="0"/>
              <w:shd w:val="nil" w:color="auto"/>
              <w:rPr>
                <w:rFonts w:ascii="PT Astra Serif" w:hAnsi="PT Astra Serif" w:cs="PT Astra Serif"/>
                <w:sz w:val="20"/>
                <w:szCs w:val="20"/>
                <w14:ligatures w14:val="none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>
          <w:trHeight w:val="219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6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344" w:type="dxa"/>
            <w:vAlign w:val="top"/>
            <w:vMerge w:val="restart"/>
            <w:textDirection w:val="lrTb"/>
            <w:noWrap w:val="false"/>
          </w:tcPr>
          <w:p>
            <w:pPr>
              <w:pStyle w:val="842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Данные документа, удостоверяющего личность 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  <w:t xml:space="preserve">родителя/законного п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  <w:t xml:space="preserve">редставителя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 (серия, </w:t>
            </w:r>
            <w:r>
              <w:rPr>
                <w:rFonts w:ascii="PT Astra Serif" w:hAnsi="PT Astra Serif" w:cs="PT Astra Serif"/>
                <w:sz w:val="20"/>
                <w:szCs w:val="20"/>
                <w:shd w:val="clear" w:color="auto" w:fill="ffffff"/>
              </w:rPr>
              <w:t xml:space="preserve">номер документа, сведения о дате выдачи документа, выдавшем его органе)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0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0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  <w:tr>
        <w:trPr>
          <w:trHeight w:val="219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34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Адрес места жительства 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  <w:t xml:space="preserve">родителя/законного п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  <w:t xml:space="preserve">редставителя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0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04" w:type="dxa"/>
            <w:vAlign w:val="top"/>
            <w:vMerge w:val="restart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0"/>
                <w:szCs w:val="20"/>
              </w:rPr>
              <w:suppressLineNumbers w:val="0"/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/>
          </w:p>
        </w:tc>
      </w:tr>
    </w:tbl>
    <w:p>
      <w:pPr>
        <w:spacing w:before="142" w:beforeAutospacing="0"/>
        <w:shd w:val="nil" w:color="000000"/>
      </w:pPr>
      <w:r>
        <w:rPr>
          <w:rFonts w:ascii="PT Astra Serif" w:hAnsi="PT Astra Serif" w:cs="PT Astra Serif"/>
          <w:sz w:val="22"/>
          <w:szCs w:val="22"/>
          <w:highlight w:val="none"/>
        </w:rPr>
        <w:t xml:space="preserve">Оператор имеет право передавать персональные данные субъекта членам конкурсной комиссии</w:t>
      </w:r>
      <w:r>
        <w:rPr>
          <w:rFonts w:ascii="PT Astra Serif" w:hAnsi="PT Astra Serif" w:cs="PT Astra Serif"/>
          <w:sz w:val="22"/>
          <w:szCs w:val="22"/>
          <w:highlight w:val="none"/>
        </w:rPr>
        <w:t xml:space="preserve"> мероприятия для достижения указанных</w:t>
      </w:r>
      <w:r>
        <w:rPr>
          <w:rFonts w:ascii="PT Astra Serif" w:hAnsi="PT Astra Serif" w:cs="PT Astra Serif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  <w:highlight w:val="none"/>
        </w:rPr>
        <w:t xml:space="preserve">выше целей в случаях, установленных документами вышестоящих органов и законодательством</w:t>
      </w:r>
      <w:r>
        <w:rPr>
          <w:rFonts w:ascii="PT Astra Serif" w:hAnsi="PT Astra Serif" w:cs="PT Astra Serif"/>
          <w:sz w:val="22"/>
          <w:szCs w:val="22"/>
        </w:rPr>
        <w:t xml:space="preserve"> </w:t>
      </w:r>
      <w:r>
        <w:rPr>
          <w:rFonts w:ascii="PT Astra Serif" w:hAnsi="PT Astra Serif" w:cs="PT Astra Serif"/>
          <w:sz w:val="22"/>
          <w:szCs w:val="22"/>
        </w:rPr>
        <w:t xml:space="preserve">Российской Федерации</w:t>
      </w:r>
      <w:r>
        <w:rPr>
          <w:rFonts w:ascii="PT Astra Serif" w:hAnsi="PT Astra Serif" w:cs="PT Astra Serif"/>
          <w:sz w:val="22"/>
          <w:szCs w:val="22"/>
        </w:rPr>
        <w:t xml:space="preserve">.</w:t>
      </w:r>
      <w:r>
        <w:rPr>
          <w:rFonts w:ascii="PT Astra Serif" w:hAnsi="PT Astra Serif" w:cs="PT Astra Serif"/>
          <w:sz w:val="22"/>
          <w:szCs w:val="22"/>
          <w:highlight w:val="none"/>
          <w14:ligatures w14:val="none"/>
        </w:rPr>
      </w:r>
      <w:r/>
    </w:p>
    <w:p>
      <w:pPr>
        <w:spacing w:before="0" w:beforeAutospacing="0"/>
        <w:shd w:val="nil" w:color="000000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sz w:val="22"/>
          <w:szCs w:val="22"/>
        </w:rPr>
        <w:t xml:space="preserve">Полученные для распространения персональные данные будут обрабатываться только </w:t>
      </w:r>
      <w:r>
        <w:rPr>
          <w:rFonts w:ascii="PT Astra Serif" w:hAnsi="PT Astra Serif" w:cs="PT Astra Serif"/>
          <w:sz w:val="22"/>
          <w:szCs w:val="22"/>
          <w:highlight w:val="none"/>
        </w:rPr>
        <w:t xml:space="preserve">членам конкурсной комиссии</w:t>
      </w:r>
      <w:r>
        <w:rPr>
          <w:rFonts w:ascii="PT Astra Serif" w:hAnsi="PT Astra Serif" w:cs="PT Astra Serif"/>
          <w:sz w:val="22"/>
          <w:szCs w:val="22"/>
        </w:rPr>
        <w:t xml:space="preserve">, уполномоченными на</w:t>
      </w:r>
      <w:r>
        <w:rPr>
          <w:rFonts w:ascii="PT Astra Serif" w:hAnsi="PT Astra Serif" w:cs="PT Astra Serif"/>
          <w:sz w:val="22"/>
          <w:szCs w:val="22"/>
          <w:highlight w:val="none"/>
        </w:rPr>
        <w:t xml:space="preserve"> определение победителей и призеров мероприятия.</w:t>
      </w:r>
      <w:r/>
      <w:r>
        <w:rPr>
          <w:rFonts w:ascii="PT Astra Serif" w:hAnsi="PT Astra Serif" w:cs="PT Astra Serif"/>
          <w:sz w:val="22"/>
          <w:szCs w:val="22"/>
          <w:highlight w:val="none"/>
        </w:rPr>
      </w:r>
      <w:r/>
      <w:r>
        <w:rPr>
          <w:rFonts w:ascii="PT Astra Serif" w:hAnsi="PT Astra Serif" w:cs="PT Astra Serif"/>
          <w:sz w:val="22"/>
          <w:szCs w:val="22"/>
          <w:highlight w:val="none"/>
          <w14:ligatures w14:val="none"/>
        </w:rPr>
      </w:r>
    </w:p>
    <w:p>
      <w:pPr>
        <w:spacing w:before="0" w:beforeAutospacing="0"/>
        <w:shd w:val="nil" w:color="auto"/>
        <w:rPr>
          <w:rFonts w:ascii="PT Astra Serif" w:hAnsi="PT Astra Serif" w:cs="PT Astra Serif"/>
          <w:sz w:val="22"/>
          <w:szCs w:val="22"/>
          <w:highlight w:val="none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Настоящее Согл</w:t>
      </w:r>
      <w:r>
        <w:rPr>
          <w:rFonts w:ascii="PT Astra Serif" w:hAnsi="PT Astra Serif" w:cs="PT Astra Serif"/>
          <w:sz w:val="22"/>
          <w:szCs w:val="22"/>
        </w:rPr>
        <w:t xml:space="preserve">асие вступает в силу с момента его подписания и действует до истечения срока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Федерации.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hd w:val="nil" w:color="auto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Я подтверждаю, что информация, указанная в С</w:t>
      </w:r>
      <w:r>
        <w:rPr>
          <w:rFonts w:ascii="PT Astra Serif" w:hAnsi="PT Astra Serif" w:cs="PT Astra Serif"/>
          <w:sz w:val="22"/>
          <w:szCs w:val="22"/>
        </w:rPr>
        <w:t xml:space="preserve">огласии на обработку персональных данных и в иных документах, предоставленных мною Оператору согласно целям их обработки, является полной, точной, достоверной; права и обязанности в области защиты персональных данных мне разъяснены и понятны.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hd w:val="nil" w:color="auto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Осведомлен(-а), что настоящее Согласие на обработку персональных данных </w:t>
      </w:r>
      <w:r>
        <w:rPr>
          <w:rFonts w:ascii="PT Astra Serif" w:hAnsi="PT Astra Serif" w:cs="PT Astra Serif"/>
          <w:sz w:val="22"/>
          <w:szCs w:val="22"/>
        </w:rPr>
        <w:t xml:space="preserve">моих</w:t>
      </w:r>
      <w:r/>
      <w:r>
        <w:rPr>
          <w:rFonts w:ascii="PT Astra Serif" w:hAnsi="PT Astra Serif" w:cs="PT Astra Serif"/>
          <w:sz w:val="22"/>
          <w:szCs w:val="22"/>
        </w:rPr>
        <w:t xml:space="preserve"> и моего ребенка может быть отозвано мной при предоставлении Оператору заявления в простой письменной форме. 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hd w:val="nil" w:color="auto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Ответственность за неблагоприятные последствия отзыва согласия беру на себя.</w:t>
      </w:r>
      <w:r>
        <w:rPr>
          <w:rFonts w:ascii="PT Astra Serif" w:hAnsi="PT Astra Serif" w:cs="PT Astra Serif"/>
          <w:sz w:val="22"/>
          <w:szCs w:val="22"/>
        </w:rPr>
      </w:r>
      <w:r/>
    </w:p>
    <w:p>
      <w:pPr>
        <w:shd w:val="nil" w:color="auto"/>
        <w:rPr>
          <w:rFonts w:ascii="PT Astra Serif" w:hAnsi="PT Astra Serif" w:cs="PT Astra Serif"/>
          <w:sz w:val="20"/>
          <w:szCs w:val="20"/>
          <w14:ligatures w14:val="none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/>
    </w:p>
    <w:tbl>
      <w:tblPr>
        <w:tblStyle w:val="670"/>
        <w:tblW w:w="0" w:type="auto"/>
        <w:tblLayout w:type="fixed"/>
        <w:tblLook w:val="04A0" w:firstRow="1" w:lastRow="0" w:firstColumn="1" w:lastColumn="0" w:noHBand="0" w:noVBand="1"/>
      </w:tblPr>
      <w:tblGrid>
        <w:gridCol w:w="5193"/>
        <w:gridCol w:w="850"/>
        <w:gridCol w:w="393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193" w:type="dxa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textDirection w:val="lrTb"/>
            <w:noWrap w:val="false"/>
          </w:tcPr>
          <w:p>
            <w:pPr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35" w:type="dxa"/>
            <w:textDirection w:val="lrTb"/>
            <w:noWrap w:val="false"/>
          </w:tcPr>
          <w:p>
            <w:pPr>
              <w:ind w:firstLine="0"/>
              <w:shd w:val="nil" w:color="000000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93" w:type="dxa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sz w:val="18"/>
                <w:szCs w:val="18"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Фамилия, имя отчество полностью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sz w:val="18"/>
                <w:szCs w:val="18"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5" w:type="dxa"/>
            <w:textDirection w:val="lrTb"/>
            <w:noWrap w:val="false"/>
          </w:tcPr>
          <w:p>
            <w:pPr>
              <w:ind w:firstLine="0"/>
              <w:jc w:val="center"/>
              <w:shd w:val="nil" w:color="000000"/>
              <w:rPr>
                <w:rFonts w:ascii="PT Astra Serif" w:hAnsi="PT Astra Serif" w:cs="PT Astra Serif"/>
                <w:bCs/>
                <w:i/>
                <w:sz w:val="18"/>
                <w:szCs w:val="18"/>
                <w:highlight w:val="none"/>
              </w:rPr>
            </w:pP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</w:rPr>
              <w:t xml:space="preserve">Подпись 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родителя/законного п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  <w:t xml:space="preserve">редставителя</w:t>
            </w:r>
            <w:r>
              <w:rPr>
                <w:rFonts w:ascii="PT Astra Serif" w:hAnsi="PT Astra Serif" w:cs="PT Astra Serif"/>
                <w:i/>
                <w:iCs/>
                <w:sz w:val="18"/>
                <w:szCs w:val="18"/>
                <w:highlight w:val="none"/>
              </w:rPr>
            </w:r>
            <w:r/>
          </w:p>
        </w:tc>
      </w:tr>
    </w:tbl>
    <w:p>
      <w:pPr>
        <w:ind w:firstLine="0"/>
        <w:shd w:val="nil" w:color="000000"/>
        <w:rPr>
          <w:rFonts w:ascii="PT Astra Serif" w:hAnsi="PT Astra Serif" w:cs="PT Astra Serif"/>
          <w:sz w:val="22"/>
          <w:szCs w:val="22"/>
          <w14:ligatures w14:val="none"/>
        </w:rPr>
      </w:pPr>
      <w:r>
        <w:rPr>
          <w:rFonts w:ascii="PT Astra Serif" w:hAnsi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sz w:val="22"/>
          <w:szCs w:val="22"/>
          <w:highlight w:val="none"/>
        </w:rPr>
      </w:r>
      <w:r/>
    </w:p>
    <w:p>
      <w:pPr>
        <w:ind w:firstLine="0"/>
        <w:shd w:val="nil" w:color="auto"/>
        <w:rPr>
          <w:rFonts w:ascii="PT Astra Serif" w:hAnsi="PT Astra Serif" w:cs="PT Astra Serif"/>
          <w:sz w:val="22"/>
          <w:szCs w:val="22"/>
          <w:highlight w:val="none"/>
          <w14:ligatures w14:val="none"/>
        </w:rPr>
      </w:pPr>
      <w:r>
        <w:rPr>
          <w:rFonts w:ascii="PT Astra Serif" w:hAnsi="PT Astra Serif" w:cs="PT Astra Serif"/>
          <w:sz w:val="22"/>
          <w:szCs w:val="22"/>
        </w:rPr>
        <w:t xml:space="preserve">«___»_______________2026 г.</w:t>
      </w:r>
      <w:r>
        <w:rPr>
          <w:rFonts w:ascii="PT Astra Serif" w:hAnsi="PT Astra Serif" w:cs="PT Astra Serif"/>
          <w:sz w:val="22"/>
          <w:szCs w:val="22"/>
        </w:rPr>
      </w:r>
      <w:r/>
    </w:p>
    <w:sectPr>
      <w:footnotePr/>
      <w:endnotePr/>
      <w:type w:val="continuous"/>
      <w:pgSz w:w="11906" w:h="16800" w:orient="portrait"/>
      <w:pgMar w:top="540" w:right="800" w:bottom="386" w:left="80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pPr>
      <w:ind w:firstLine="720"/>
      <w:jc w:val="both"/>
      <w:widowControl w:val="off"/>
    </w:pPr>
    <w:rPr>
      <w:rFonts w:ascii="Times New Roman CYR" w:hAnsi="PT Astra Serif" w:cs="Times New Roman CYR"/>
      <w:sz w:val="24"/>
      <w:szCs w:val="24"/>
      <w:lang w:val="ru-RU" w:eastAsia="ru-RU" w:bidi="hi-IN"/>
    </w:rPr>
  </w:style>
  <w:style w:type="character" w:styleId="815">
    <w:name w:val="Основной шрифт абзаца"/>
    <w:next w:val="815"/>
    <w:link w:val="814"/>
    <w:uiPriority w:val="99"/>
  </w:style>
  <w:style w:type="table" w:styleId="816">
    <w:name w:val="Обычная таблица"/>
    <w:next w:val="816"/>
    <w:link w:val="814"/>
    <w:uiPriority w:val="99"/>
    <w:semiHidden/>
    <w:unhideWhenUsed/>
    <w:tblPr/>
  </w:style>
  <w:style w:type="numbering" w:styleId="817">
    <w:name w:val="Нет списка"/>
    <w:next w:val="817"/>
    <w:link w:val="814"/>
    <w:uiPriority w:val="99"/>
    <w:semiHidden/>
    <w:unhideWhenUsed/>
  </w:style>
  <w:style w:type="paragraph" w:styleId="818">
    <w:name w:val="З4Hа4pг4sо4л4|о4в4rо4к4[ 1"/>
    <w:basedOn w:val="814"/>
    <w:next w:val="818"/>
    <w:link w:val="814"/>
    <w:uiPriority w:val="99"/>
    <w:pPr>
      <w:ind w:firstLine="0"/>
      <w:jc w:val="center"/>
      <w:spacing w:before="108" w:after="108"/>
    </w:pPr>
    <w:rPr>
      <w:b/>
      <w:bCs/>
      <w:color w:val="26282f"/>
      <w:lang w:bidi="ar-SA"/>
    </w:rPr>
  </w:style>
  <w:style w:type="character" w:styleId="819">
    <w:name w:val="З4Hа4pг4sо4л4|о4в4rо4к4[ 1 З4Hн4~а4pк4["/>
    <w:next w:val="819"/>
    <w:link w:val="814"/>
    <w:uiPriority w:val="99"/>
    <w:rPr>
      <w:rFonts w:ascii="Calibri Light" w:eastAsia="Times New Roman" w:cs="Calibri Light"/>
      <w:b/>
      <w:bCs/>
      <w:sz w:val="32"/>
      <w:szCs w:val="32"/>
    </w:rPr>
  </w:style>
  <w:style w:type="character" w:styleId="820">
    <w:name w:val="Ц4Wв4rе4uт4・о?вr?о?еu ?вr?ы・4д?4е?4л?4е?4н?4и?4е"/>
    <w:next w:val="820"/>
    <w:link w:val="814"/>
    <w:uiPriority w:val="99"/>
    <w:rPr>
      <w:b/>
      <w:bCs/>
      <w:color w:val="26282f"/>
    </w:rPr>
  </w:style>
  <w:style w:type="character" w:styleId="821">
    <w:name w:val="Г4Cи4yп4・еu?р・4т4uе4[к4・с・4т?4о?4в?4а?4я4・4с4|с4[ы4pл"/>
    <w:next w:val="821"/>
    <w:link w:val="814"/>
    <w:uiPriority w:val="99"/>
    <w:rPr>
      <w:rFonts w:eastAsia="Times New Roman"/>
      <w:b/>
      <w:bCs/>
      <w:color w:val="106bbe"/>
    </w:rPr>
  </w:style>
  <w:style w:type="character" w:styleId="822">
    <w:name w:val="Ц4Wв4rе4uт4・о?вr?о?еu ?вr?ы・4д?4е?4л?4е?4н?4и?4е ?4д?4л?4я?4SТ4uе4[к4・с・"/>
    <w:next w:val="822"/>
    <w:link w:val="814"/>
    <w:uiPriority w:val="99"/>
    <w:rPr>
      <w:rFonts w:ascii="Times New Roman CYR" w:eastAsia="Times New Roman" w:cs="Times New Roman CYR"/>
    </w:rPr>
  </w:style>
  <w:style w:type="character" w:styleId="823">
    <w:name w:val="В4Bе4uр4・х・4н?4и?4й ?4к?4о?4л?4о?4н?4т4yи4・т・4у ?лH?4З?4н?4а"/>
    <w:next w:val="823"/>
    <w:link w:val="814"/>
    <w:uiPriority w:val="99"/>
  </w:style>
  <w:style w:type="character" w:styleId="824">
    <w:name w:val="Н4Nи4yж4wн4~и4yй4z к4[о4л4|о4н4~т4・иy?т・4у4|л?4HЗ4~н4pа4[к"/>
    <w:next w:val="824"/>
    <w:link w:val="814"/>
    <w:uiPriority w:val="99"/>
  </w:style>
  <w:style w:type="character" w:styleId="825">
    <w:name w:val="ListLabel 1"/>
    <w:next w:val="825"/>
    <w:link w:val="814"/>
    <w:uiPriority w:val="99"/>
    <w:rPr>
      <w:rFonts w:eastAsia="Times New Roman"/>
    </w:rPr>
  </w:style>
  <w:style w:type="character" w:styleId="826">
    <w:name w:val="ListLabel 2"/>
    <w:next w:val="826"/>
    <w:link w:val="814"/>
    <w:uiPriority w:val="99"/>
    <w:rPr>
      <w:rFonts w:eastAsia="Times New Roman"/>
    </w:rPr>
  </w:style>
  <w:style w:type="character" w:styleId="827">
    <w:name w:val="ListLabel 3"/>
    <w:next w:val="827"/>
    <w:link w:val="814"/>
    <w:uiPriority w:val="99"/>
    <w:rPr>
      <w:rFonts w:eastAsia="Times New Roman"/>
    </w:rPr>
  </w:style>
  <w:style w:type="character" w:styleId="828">
    <w:name w:val="ListLabel 4"/>
    <w:next w:val="828"/>
    <w:link w:val="814"/>
    <w:uiPriority w:val="99"/>
    <w:rPr>
      <w:rFonts w:eastAsia="Times New Roman"/>
    </w:rPr>
  </w:style>
  <w:style w:type="character" w:styleId="829">
    <w:name w:val="ListLabel 5"/>
    <w:next w:val="829"/>
    <w:link w:val="814"/>
    <w:uiPriority w:val="99"/>
    <w:rPr>
      <w:rFonts w:eastAsia="Times New Roman"/>
    </w:rPr>
  </w:style>
  <w:style w:type="character" w:styleId="830">
    <w:name w:val="ListLabel 6"/>
    <w:next w:val="830"/>
    <w:link w:val="814"/>
    <w:uiPriority w:val="99"/>
    <w:rPr>
      <w:rFonts w:eastAsia="Times New Roman"/>
    </w:rPr>
  </w:style>
  <w:style w:type="character" w:styleId="831">
    <w:name w:val="ListLabel 7"/>
    <w:next w:val="831"/>
    <w:link w:val="814"/>
    <w:uiPriority w:val="99"/>
    <w:rPr>
      <w:rFonts w:eastAsia="Times New Roman"/>
    </w:rPr>
  </w:style>
  <w:style w:type="character" w:styleId="832">
    <w:name w:val="ListLabel 8"/>
    <w:next w:val="832"/>
    <w:link w:val="814"/>
    <w:uiPriority w:val="99"/>
    <w:rPr>
      <w:rFonts w:eastAsia="Times New Roman"/>
    </w:rPr>
  </w:style>
  <w:style w:type="character" w:styleId="833">
    <w:name w:val="И4Iн4~т4・еu?р・4н?4е?4т?4・с・4с4|ы4[л4pк"/>
    <w:next w:val="833"/>
    <w:link w:val="814"/>
    <w:uiPriority w:val="99"/>
    <w:rPr>
      <w:color w:val="000080"/>
      <w:u w:val="single"/>
      <w:lang w:val="en-US" w:eastAsia="en-US"/>
    </w:rPr>
  </w:style>
  <w:style w:type="paragraph" w:styleId="834">
    <w:name w:val="З4Hа4pг4sо4л4|о4в4rо4к4["/>
    <w:basedOn w:val="814"/>
    <w:next w:val="835"/>
    <w:link w:val="814"/>
    <w:uiPriority w:val="99"/>
    <w:pPr>
      <w:keepNext/>
      <w:spacing w:before="240" w:after="120"/>
    </w:pPr>
    <w:rPr>
      <w:rFonts w:ascii="PT Astra Serif" w:cs="PT Astra Serif"/>
      <w:sz w:val="28"/>
      <w:szCs w:val="28"/>
      <w:lang w:bidi="ar-SA"/>
    </w:rPr>
  </w:style>
  <w:style w:type="paragraph" w:styleId="835">
    <w:name w:val="О4Oс4・н~?о?вr?н~?о?йz ?т・4е?4к?4с4・"/>
    <w:basedOn w:val="814"/>
    <w:next w:val="835"/>
    <w:link w:val="814"/>
    <w:uiPriority w:val="99"/>
    <w:pPr>
      <w:spacing w:after="140" w:line="276" w:lineRule="auto"/>
    </w:pPr>
    <w:rPr>
      <w:lang w:bidi="ar-SA"/>
    </w:rPr>
  </w:style>
  <w:style w:type="paragraph" w:styleId="836">
    <w:name w:val="С4Rп4・иy?с・4о?4к"/>
    <w:basedOn w:val="835"/>
    <w:next w:val="836"/>
    <w:link w:val="814"/>
    <w:uiPriority w:val="99"/>
    <w:rPr>
      <w:rFonts w:ascii="PT Astra Serif" w:cs="PT Astra Serif"/>
    </w:rPr>
  </w:style>
  <w:style w:type="paragraph" w:styleId="837">
    <w:name w:val="Н4Nа4pз4xв4rа4pн4~и4yе4u"/>
    <w:basedOn w:val="814"/>
    <w:next w:val="837"/>
    <w:link w:val="814"/>
    <w:uiPriority w:val="99"/>
    <w:pPr>
      <w:spacing w:before="120" w:after="120"/>
    </w:pPr>
    <w:rPr>
      <w:rFonts w:ascii="PT Astra Serif" w:cs="PT Astra Serif"/>
      <w:i/>
      <w:iCs/>
      <w:lang w:bidi="ar-SA"/>
    </w:rPr>
  </w:style>
  <w:style w:type="paragraph" w:styleId="838">
    <w:name w:val="У4Tк4[а4pз4xа4pт4・еu?л|?ь・"/>
    <w:basedOn w:val="814"/>
    <w:next w:val="838"/>
    <w:link w:val="814"/>
    <w:uiPriority w:val="99"/>
    <w:rPr>
      <w:rFonts w:ascii="PT Astra Serif" w:cs="PT Astra Serif"/>
      <w:lang w:bidi="ar-SA"/>
    </w:rPr>
  </w:style>
  <w:style w:type="paragraph" w:styleId="839">
    <w:name w:val="Т4Sе4uк4[с4・т・(?4с4・п・4р?4а?4в?4к)"/>
    <w:basedOn w:val="814"/>
    <w:next w:val="839"/>
    <w:link w:val="814"/>
    <w:uiPriority w:val="99"/>
    <w:pPr>
      <w:ind w:left="170" w:right="170" w:firstLine="0"/>
      <w:jc w:val="left"/>
    </w:pPr>
    <w:rPr>
      <w:lang w:bidi="ar-SA"/>
    </w:rPr>
  </w:style>
  <w:style w:type="paragraph" w:styleId="840">
    <w:name w:val="К4Kо4м4]м4]е4uн4~т4・аp?р・4и?4й"/>
    <w:basedOn w:val="839"/>
    <w:next w:val="840"/>
    <w:link w:val="814"/>
    <w:uiPriority w:val="99"/>
    <w:pPr>
      <w:spacing w:before="75"/>
    </w:pPr>
    <w:rPr>
      <w:color w:val="353842"/>
    </w:rPr>
  </w:style>
  <w:style w:type="paragraph" w:styleId="841">
    <w:name w:val="Н4Nо4р4・м]?аp?л|?ь・4н?4ы4zй(?4・тp?аq?б|?лy?и・4ц)"/>
    <w:basedOn w:val="814"/>
    <w:next w:val="841"/>
    <w:link w:val="814"/>
    <w:uiPriority w:val="99"/>
    <w:pPr>
      <w:ind w:firstLine="0"/>
    </w:pPr>
    <w:rPr>
      <w:lang w:bidi="ar-SA"/>
    </w:rPr>
  </w:style>
  <w:style w:type="paragraph" w:styleId="842">
    <w:name w:val="П4Pр4・иy?жw?аp?т・4ы4zй?4rв4|л4uе4rв4о"/>
    <w:basedOn w:val="814"/>
    <w:next w:val="842"/>
    <w:link w:val="814"/>
    <w:uiPriority w:val="99"/>
    <w:pPr>
      <w:ind w:firstLine="0"/>
      <w:jc w:val="left"/>
    </w:pPr>
    <w:rPr>
      <w:lang w:bidi="ar-SA"/>
    </w:rPr>
  </w:style>
  <w:style w:type="paragraph" w:styleId="843">
    <w:name w:val="В4Bе4uр4・х・4н?4и?4й ?4и ?4н?4и?4ж?4н?4и?4й ?4к?4о?4л?4о?4н?4т4yи4・т・4у?4л"/>
    <w:basedOn w:val="814"/>
    <w:next w:val="843"/>
    <w:link w:val="814"/>
    <w:uiPriority w:val="99"/>
    <w:rPr>
      <w:lang w:bidi="ar-SA"/>
    </w:rPr>
  </w:style>
  <w:style w:type="paragraph" w:styleId="844">
    <w:name w:val="В4Bе4uр4・х・4н?4и?4й ?4к?4о?4л?4о?4н?4т4yи4・т・4у"/>
    <w:basedOn w:val="814"/>
    <w:next w:val="844"/>
    <w:link w:val="814"/>
    <w:uiPriority w:val="99"/>
    <w:pPr>
      <w:tabs>
        <w:tab w:val="center" w:pos="4677" w:leader="none"/>
        <w:tab w:val="right" w:pos="9355" w:leader="none"/>
      </w:tabs>
    </w:pPr>
    <w:rPr>
      <w:lang w:bidi="ar-SA"/>
    </w:rPr>
  </w:style>
  <w:style w:type="paragraph" w:styleId="845">
    <w:name w:val="Н4Nи4yж4wн4~и4yй4z к4[о4л4|о4н4~т4・иy?т・4у4|л"/>
    <w:basedOn w:val="814"/>
    <w:next w:val="845"/>
    <w:link w:val="814"/>
    <w:uiPriority w:val="99"/>
    <w:pPr>
      <w:tabs>
        <w:tab w:val="center" w:pos="4677" w:leader="none"/>
        <w:tab w:val="right" w:pos="9355" w:leader="none"/>
      </w:tabs>
    </w:pPr>
    <w:rPr>
      <w:lang w:bidi="ar-SA"/>
    </w:rPr>
  </w:style>
  <w:style w:type="character" w:styleId="846" w:default="1">
    <w:name w:val="Default Paragraph Font"/>
    <w:uiPriority w:val="1"/>
    <w:semiHidden/>
    <w:unhideWhenUsed/>
  </w:style>
  <w:style w:type="numbering" w:styleId="847" w:default="1">
    <w:name w:val="No List"/>
    <w:uiPriority w:val="99"/>
    <w:semiHidden/>
    <w:unhideWhenUsed/>
  </w:style>
  <w:style w:type="table" w:styleId="8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>НПП "Гарант-Сервис"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revision>7</cp:revision>
  <dcterms:created xsi:type="dcterms:W3CDTF">2021-08-30T03:21:00Z</dcterms:created>
  <dcterms:modified xsi:type="dcterms:W3CDTF">2026-05-18T03:41:46Z</dcterms:modified>
  <cp:version>1048576</cp:version>
</cp:coreProperties>
</file>