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спорта Томской области от 26.04.2024 N 24</w:t>
              <w:br/>
              <w:t xml:space="preserve">(ред. от 27.06.2024)</w:t>
              <w:br/>
              <w:t xml:space="preserve">"Об утверждении Административного регламента предоставления государственной услуги "Оценка качества оказания социально ориентированной некоммерческой организацией общественно полезных услуг"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СПОРТА 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26 апреля 2024 г. N 24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"ОЦЕНКА КАЧЕСТВА ОКАЗАНИЯ СОЦИАЛЬНО</w:t>
      </w:r>
    </w:p>
    <w:p>
      <w:pPr>
        <w:pStyle w:val="2"/>
        <w:jc w:val="center"/>
      </w:pPr>
      <w:r>
        <w:rPr>
          <w:sz w:val="24"/>
        </w:rPr>
        <w:t xml:space="preserve">ОРИЕНТИРОВАННОЙ НЕКОММЕРЧЕСКОЙ ОРГАНИЗАЦИЕЙ ОБЩЕСТВЕННО</w:t>
      </w:r>
    </w:p>
    <w:p>
      <w:pPr>
        <w:pStyle w:val="2"/>
        <w:jc w:val="center"/>
      </w:pPr>
      <w:r>
        <w:rPr>
          <w:sz w:val="24"/>
        </w:rPr>
        <w:t xml:space="preserve">ПОЛЕЗНЫХ УСЛУГ"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спорта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27.06.2024 N 43)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4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"Оценка качества оказания социально ориентированной некоммерческой организацией общественно полезных услуг" (далее - Административный регламент)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Главному специалисту комитета физической культуры, спорта и цифрового развития Департамента спорта Томской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осуществлять исполнение Административного регламента в соответствии с настоящим приказом;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обеспечить размещение настоящего приказа в информационно-телекоммуникационной сети "Интернет" на сайте Департамента спорта Томской области,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оставляю за собой.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М.В.МАКСИМОВ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спорта Томской области</w:t>
      </w:r>
    </w:p>
    <w:p>
      <w:pPr>
        <w:pStyle w:val="0"/>
        <w:jc w:val="right"/>
      </w:pPr>
      <w:r>
        <w:rPr>
          <w:sz w:val="24"/>
        </w:rPr>
        <w:t xml:space="preserve">от 26.04.2024 N 24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"ОЦЕНКА КАЧЕСТВА</w:t>
      </w:r>
    </w:p>
    <w:p>
      <w:pPr>
        <w:pStyle w:val="2"/>
        <w:jc w:val="center"/>
      </w:pPr>
      <w:r>
        <w:rPr>
          <w:sz w:val="24"/>
        </w:rPr>
        <w:t xml:space="preserve">ОКАЗАНИЯ СОЦИАЛЬНО ОРИЕНТИРОВАННОЙ НЕКОММЕРЧЕСКОЙ</w:t>
      </w:r>
    </w:p>
    <w:p>
      <w:pPr>
        <w:pStyle w:val="2"/>
        <w:jc w:val="center"/>
      </w:pPr>
      <w:r>
        <w:rPr>
          <w:sz w:val="24"/>
        </w:rPr>
        <w:t xml:space="preserve">ОРГАНИЗАЦИЕЙ ОБЩЕСТВЕННО ПОЛЕЗНЫХ УСЛУГ"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спорта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27.06.2024 N 43)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"Оценка качества оказания социально ориентированной некоммерческой организацией общественно полезных услуг" (далее - Административный регламент) разработан в целях повышения качества предоставления государственной услуги, создания комфортных условий для ее получателей, и устанавливает сроки и последовательность административных процедур и административных действий Департамента спорта Томской области (далее - Департамент), осуществляемых при предоставлении государственной услуги по оценке качества оказания социально ориентированной некоммерческой организацией общественно полезных услуг (далее - государственная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Административный регламент предоставления государственной услуги разработан Департаментом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услуг", а также </w:t>
      </w:r>
      <w:r>
        <w:rPr>
          <w:sz w:val="24"/>
        </w:rPr>
        <w:t xml:space="preserve">распоряжения</w:t>
      </w:r>
      <w:r>
        <w:rPr>
          <w:sz w:val="24"/>
        </w:rPr>
        <w:t xml:space="preserve"> Губернатора Томской области от 7 ноября 2018 N 294-р "Об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Правительства Российской Федерации от 26 января 2017 N 89 "О реестре некоммерческих организаций - исполнителей общественно полезных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Заявителями на получение государственной услуги являются социально ориентированные некоммерческие организации (далее - организации), осуществляющие деятельность в сфере физической культуры и массового спорта на территории Томской области, обратившиеся в Департамент с заявлением об оценке качества оказания общественно полезных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Порядок информирования о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место нахождения Департамента: 634029, г. Томск, ул. Герцена, д. 8;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график работы Департамента: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понедельник с 09:00 до 18:00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вторник - четверг с 08:45 до 18:00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пятница с 08:45 до 17:00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перерыв для отдыха и питания с 12:30 до 13:30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выходные дни: суббота и воскресенье;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прием документов ведется специалистом Департамента, ответственным за предоставление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понедельник - пятница с 09:00 до 12:00 час.;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информация о месте нахождения, графике работы, контактных телефонах, адресе электронной почты специалиста Департамента, ответственного за предоставление государственной услуги, а также информация о порядке предоставления государственной услуги размещена на интернет ресурсе Департамента на едином информационном интернет - портале Администрации Томской области: www.tomsk.gov.ru, на сайте Департамента по адресу в информационно-телекоммуникационной сети "Интернет" (далее - сети "Интернет"): www.sport.tomsk.gov.ru и в федеральной государственной информационной системе "Единый портал государственных и муниципальных услуг (функций) (далее - Портал) по адресу в сети "Интернет": www.gosuslugi.ru;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адрес электронной почты Департамента: dep-sport@tomsk.gov.ru;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Условия информирования о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Портале, сайте Департамента, на информационных стендах в помещениях Департамента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круг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исчерпывающий перечень оснований для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 порядке досудебного (внесудебного) обжалования действий (бездействия) и решений,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формы заявлений (уведомлений, сообщений), используемые при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на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информацию по вопросам предоставления государственной услуги можно получить: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посредством личного обращения в часы приема;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телефону специалиста Департамента, ответственного за предоставление государственной услуги: (3822) 53-16-44;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электронной почте специалиста комитета физической культуры, спорта и цифрового развития ответственного за предоставление государственной услуги: dep-sport@tomsk.gov.ru;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в многофункциональный центр (в случае заключения соглашения о взаимодействии с Департаментом).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Консультации о предоставлении государственной услуги предоставляются по следующим вопросам: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время приема и выдачи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сроки подачи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порядок обжалования действий (бездействия) и решений, осуществляемых и принимаемых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 входящих номерах, под которыми зарегистрированы в Департаменте документы и результаты их рассмотрения.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Наименование государственной услуги: "Оценка качества оказания социально ориентированной некоммерческой организацией общественно полезных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Наименование органа, предоставляющего государственную услугу: Департамент спорта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Результаты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выдача заключения о соответствии качества оказания организацией общественно полезных услуг установленным критериям (далее - заключение).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направление мотивированного уведомления об отказе в выдаче заключения.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Срок предоставления государственной услуги не превышает 30 календарных дней со дня подачи организацией документов, предусмотренных </w:t>
      </w:r>
      <w:hyperlink w:history="0" w:anchor="P106" w:tooltip="12. 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Правовые основания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r>
        <w:rPr>
          <w:sz w:val="24"/>
        </w:rPr>
        <w:t xml:space="preserve">Конституция</w:t>
      </w:r>
      <w:r>
        <w:rPr>
          <w:sz w:val="24"/>
        </w:rPr>
        <w:t xml:space="preserve">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Федеральный </w:t>
      </w:r>
      <w:r>
        <w:rPr>
          <w:sz w:val="24"/>
        </w:rPr>
        <w:t xml:space="preserve">закон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 (далее - 210-ФЗ);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Федеральный </w:t>
      </w:r>
      <w:r>
        <w:rPr>
          <w:sz w:val="24"/>
        </w:rPr>
        <w:t xml:space="preserve">закон</w:t>
      </w:r>
      <w:r>
        <w:rPr>
          <w:sz w:val="24"/>
        </w:rPr>
        <w:t xml:space="preserve"> от 27 июля 2006 года N 152-ФЗ "О персональных данных";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Федеральный </w:t>
      </w:r>
      <w:r>
        <w:rPr>
          <w:sz w:val="24"/>
        </w:rPr>
        <w:t xml:space="preserve">закон</w:t>
      </w:r>
      <w:r>
        <w:rPr>
          <w:sz w:val="24"/>
        </w:rPr>
        <w:t xml:space="preserve"> от 12 января 1996 года N 7-ФЗ "О некоммерческих организациях";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Федеральный </w:t>
      </w:r>
      <w:r>
        <w:rPr>
          <w:sz w:val="24"/>
        </w:rPr>
        <w:t xml:space="preserve">закон</w:t>
      </w:r>
      <w:r>
        <w:rPr>
          <w:sz w:val="24"/>
        </w:rPr>
        <w:t xml:space="preserve"> от 4 декабря 2007 года N 329-ФЗ "О физической культуре и спорте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Федеральный </w:t>
      </w:r>
      <w:r>
        <w:rPr>
          <w:sz w:val="24"/>
        </w:rPr>
        <w:t xml:space="preserve">закон</w:t>
      </w:r>
      <w:r>
        <w:rPr>
          <w:sz w:val="24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</w:t>
      </w:r>
      <w:r>
        <w:rPr>
          <w:sz w:val="24"/>
        </w:rPr>
        <w:t xml:space="preserve">Закон</w:t>
      </w:r>
      <w:r>
        <w:rPr>
          <w:sz w:val="24"/>
        </w:rPr>
        <w:t xml:space="preserve"> Томской области от 13 октября 2010 N 218-ОЗ "О поддержке социально ориентированных некоммерческих организаций органами государственной власти Томской области";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Правительства Российской Федерации от 27 октября 2016 N 1096 "Об утверждении перечня общественно полезных услуг и критериев оценки качества их оказания";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Правительства Российской Федерации от 26 января 2017 N 89 "О реестре некоммерческих организаций - исполнителей общественно полезных услуг";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Правительства Российской Федерации от 9 июня 2016 N 516 "Об утверждении Правил осуществления взаимодействия в электронной форме граждан (физических лиц) и организаций с органами государственной власти, органами местного самоуправления, с организациями, осуществляющими в соответствии с федеральными законами отдельные публичные полномочия";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Правительства Российской Федерации от 30.06.2021 N 1078 "О порядке ведения реестра недобросовестных поставщиков (подрядчиков, исполнителей),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Федерации";</w:t>
      </w:r>
    </w:p>
    <w:p>
      <w:pPr>
        <w:pStyle w:val="0"/>
        <w:jc w:val="both"/>
      </w:pPr>
      <w:r>
        <w:rPr>
          <w:sz w:val="24"/>
        </w:rPr>
        <w:t xml:space="preserve">(пп. 11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спорта Томской области от 27.06.2024 N 43)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Губернатора Томской области от 27.02.2024 N 13 "Об утверждении Положения о Департаменте спорта Томской области";</w:t>
      </w:r>
    </w:p>
    <w:p>
      <w:pPr>
        <w:pStyle w:val="0"/>
        <w:jc w:val="both"/>
      </w:pPr>
      <w:r>
        <w:rPr>
          <w:sz w:val="24"/>
        </w:rPr>
        <w:t xml:space="preserve">(пп. 12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спорта Томской области от 27.06.2024 N 43)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настоящий Административный регламент.</w:t>
      </w:r>
    </w:p>
    <w:bookmarkStart w:id="106" w:name="P106"/>
    <w:bookmarkEnd w:id="10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w:anchor="P302" w:tooltip="ЗАЯВЛЕНИЕ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по форме согласно приложению 1 к настоящему Административному регламенту, подписывается руководителем организации или иным лицом его замещающим;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оформляется на фирменном бланке (при наличии), на русском языке в двух экземплярах-подлинниках и подписывается заявителем;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составлении заявления не допускается использование сокращений слов и аббревиатур;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заявлении должно быть обосновано соответствие оказываемых организацией услуг установленным критериям оценки качества оказания общественно полезных услуг: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соответствие общественно полезной услуги установленным нормативным правовым актам Российской Федерации, требованиям к ее содержанию (объем, сроки, качество предоставления);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наличие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удовлетворенность получателей общественно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органами в соответствии с их компетенцией в течение 1 года, предшествующих выдаче заключения);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открытость и доступность информации о некоммерческой организации;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отсутствие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 в течение 2 лет, предшествующих выдаче заключения;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копии учредительных документов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копии документов, подтверждающих полномочия руководителя юридического лица;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документы, обосновывающие соответствие качества оказания организацией общественно полезных услуг установленным критериям: справки, характеристики, экспертные заключения (при наличии).</w:t>
      </w:r>
    </w:p>
    <w:bookmarkStart w:id="119" w:name="P119"/>
    <w:bookmarkEnd w:id="11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Требования к документам: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документах не должны содержаться нецензурные либо оскорбительные выражения, угрозы жизни, здоровью и имуществу должностных лиц, а также членов их семей;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текст заявления и прилагаемых к нему документов не должен быть исполнен карандашом, должен быть написан разборчиво;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текст заявления и прилагаемых к нему документов не должен содержать подчисток, приписок, зачеркнутых слов и иных неоговоренных исправлений, а также иметь повреждений, наличие которых не позволяет однозначно истолковать их содержание.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В случае если организация включена в реестр поставщиков социальных услуг по соответствующей общественно полезной услуге, представление дополнительных документов, обосновывающих соответствие качества оказываемых организацией общественно полезных услуг установленным критериям, не требуется.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Заявления и сопроводительные документы представляются непосредственно заявителем в Департамент, направляются почтовым отправлением с описью вложения или представляются в форме электронного документа (запроса), подписанного электронной подписью.</w:t>
      </w:r>
    </w:p>
    <w:bookmarkStart w:id="125" w:name="P125"/>
    <w:bookmarkEnd w:id="12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представить. Данный перечень включает следующие документы: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копию свидетельства о государственной регистрации некоммерческой организации;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лист записи из Единого государственного реестра юридических лиц, выданный не позднее, чем за один месяц до даты подачи заявления на выдачу заключения;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документы, подтверждающие отсутствие задолженностей по налогам и сборам, иным предусмотренным законодательством Российской Федерации обязательным платежам;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сведения об отсутствии в течение 2 лет, предшествующих выдаче заключения, информации об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"О контрактной системе в сфере закупок товаров, работ, услуг для обеспечения государственных и иных нужд";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копии документов, подтверждающих наличие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лиц, у которых есть необходимая квалификация (штатное расписание);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справка об отсутствии жалоб на действия (бездействие) и (или) решения организации, предоставляемая в свободной форме и содержащая сведения о связанных с оказанием организацией общественно полезных услуг, выданных организациями,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компетенцией, в течение 2 лет, предшествующих выдаче заключения. Справка может быть выдана организациями, с которым у организации были заключены соглашения (договоры);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документы, подтверждающие соответствие уровня открытости и доступности информации об организации установленным нормативными правовыми актами Российской Федерации требованиям (при их наличии).</w:t>
      </w:r>
    </w:p>
    <w:bookmarkStart w:id="133" w:name="P133"/>
    <w:bookmarkEnd w:id="13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Запрещается требовать от заявителя: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представлять документы и информацию или осуществлять действия,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представлять документы и информацию,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государственной услуги, за исключением документов, указанных в </w:t>
      </w:r>
      <w:r>
        <w:rPr>
          <w:sz w:val="24"/>
        </w:rPr>
        <w:t xml:space="preserve">части 6 статьи 7</w:t>
      </w:r>
      <w:r>
        <w:rPr>
          <w:sz w:val="24"/>
        </w:rPr>
        <w:t xml:space="preserve"> 210-ФЗ. Заявитель вправе представить указанные документы и информацию по собственной инициативе.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Департамент в соответствии с </w:t>
      </w:r>
      <w:r>
        <w:rPr>
          <w:sz w:val="24"/>
        </w:rPr>
        <w:t xml:space="preserve">210-ФЗ</w:t>
      </w:r>
      <w:r>
        <w:rPr>
          <w:sz w:val="24"/>
        </w:rPr>
        <w:t xml:space="preserve">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hyperlink w:history="0" w:anchor="P125" w:tooltip="16. 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. Данный перечень включает следующие документы:">
        <w:r>
          <w:rPr>
            <w:sz w:val="24"/>
            <w:color w:val="0000ff"/>
          </w:rPr>
          <w:t xml:space="preserve">пунктом 16</w:t>
        </w:r>
      </w:hyperlink>
      <w:r>
        <w:rPr>
          <w:sz w:val="24"/>
        </w:rPr>
        <w:t xml:space="preserve"> Административного регламента, если заявитель не представил указанные документы по собственной инициативе.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Исчерпывающий перечень оснований для отказа в приеме документов, необходимых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документы не соответствуют требованиям </w:t>
      </w:r>
      <w:hyperlink w:history="0" w:anchor="P106" w:tooltip="12. 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:">
        <w:r>
          <w:rPr>
            <w:sz w:val="24"/>
            <w:color w:val="0000ff"/>
          </w:rPr>
          <w:t xml:space="preserve">пунктов 12</w:t>
        </w:r>
      </w:hyperlink>
      <w:r>
        <w:rPr>
          <w:sz w:val="24"/>
        </w:rPr>
        <w:t xml:space="preserve">, </w:t>
      </w:r>
      <w:hyperlink w:history="0" w:anchor="P119" w:tooltip="13. Требования к документам:">
        <w:r>
          <w:rPr>
            <w:sz w:val="24"/>
            <w:color w:val="0000ff"/>
          </w:rPr>
          <w:t xml:space="preserve">13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Исчерпывающий перечень оснований для приостановления предоставления государственной услуги или отказа в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основания для приостановления предоставления государственной услуги отсутствуют.</w:t>
      </w:r>
    </w:p>
    <w:bookmarkStart w:id="141" w:name="P141"/>
    <w:bookmarkEnd w:id="14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Основаниями для отказа в предоставлении государственной услуги, результатами которой является выдача заключения о соответствии качества оказания организацией общественно полезных услуг установленным критериям,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несоответствие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отсутствие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недостаточность количества лиц, у которых есть необходимая квалификация;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наличие в течение 2 лет, предшествующих выдаче заключения, жалоб на действия (бездействие) и (или) решения организации, связанных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несоответствие уровня открытости и доступности информации об организации установленным нормативными правовыми актами Российской Федерации требованиям (при их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наличие в течение 2 лет, предшествующих выдаче заключения, информации об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"О контрактной системе в сфере закупок товаров, работ, услуг для обеспечения государственных и муниципальных нужд";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представление документов, содержащих недостоверные сведения, либо документов, оформленных в ненадлежащем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При предоставлении государственной услуги получение иных услуг, необходимых и обязательных для предоставления государственной услуги, а также участие иных организаций в предоставлении государственной услуги не требуется.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Размер платы, взимаемой с заявителя при предоставлении 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Томской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государственной услуги осуществляется на безвозмездной основе.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превышает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Срок регистрации запроса заявителя о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прием заявлений в электронной форме осуществляется в рабочем режиме в течение пяти дней в неделю, информация о которых заранее размещается на официальном сайте Департамента в сети "Интернет";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заявление и документы, необходимые для предоставления государственной услуги, при предоставлении государственной услуги в электронной форме посредством официального сайта Департамента в сети "Интернет" регистрируется Департаментом в течение рабочего дня до 18 часов 00 минут, в предпраздничные дни и в пятницу - до 17 часов 00 минут. Документы, поступившие после указанного времени, регистрируются на следующий рабочий день;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срок рассмотрения заявления, поступившего в нерабочее время, начинается в следующий (ближайший) рабочий день;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Датой приема заявления о предоставлении государственной услуги считается дата его официальной регистрации в Департаменте.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вход в здание оборудован информационной табличкой (вывеской)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помещения Департамента соответствуют санитарно-эпидемиологическим </w:t>
      </w:r>
      <w:r>
        <w:rPr>
          <w:sz w:val="24"/>
        </w:rPr>
        <w:t xml:space="preserve">правилам</w:t>
      </w:r>
      <w:r>
        <w:rPr>
          <w:sz w:val="24"/>
        </w:rPr>
        <w:t xml:space="preserve"> и нормативам согласно Постановлению Главного государственного санитарного врача РФ от 2 декабря 2020 г. N 40 "Об утверждении санитарных правил СП 2.2.3670-20 "Санитарно-эпидемиологические требования к условиям труда";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присутственные места оборудованы: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системой кондиционирования воздуха;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противопожарной системой и средствами пожаротушения;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прием заявителей осуществляется в специально оборудованных помещениях (кабинетах),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на информационных стендах в Департаменте, а также сайте Департамента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текст Административного регламента с приложениями на сайте Департамента и на информационных стендах;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образец заполнения формы заявления и перечень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 расположения, график (режим) работы, номера телефонов и адрес электронной почты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местонахождение специалиста Департамента, ответственного за предоставление государственной услуги, и режим приема им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основания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информирования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получения консультаций;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внесудебного обжалования решений, действий или бездействия специалиста, ответственного за предоставление государственной услуги,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обеспечение возможности беспрепятственного доступа инвалидов осуществляется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Заявителям, явившимся для предоставления государственной услуги лично, выдаются бланки заявлений, заполнение которых необходимо для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Показателями доступности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доступность информации для заявителей в форме индивидуального или публичного (устного или письменного) информирования о порядке и сроках предоставления государственной услуги, об образцах оформления документов, необходимых для предоставления каждой государственной услуги (при личном приеме, с использованием средств телефонной связи, электронной почты, посредством публикаций в средствах массовой информации, издания информационных материалов (брошюр, памяток, буклетов и т.д.), посредством размещения в информационно-телекоммуникационной сети Интернет: на официальном сайте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обеспечение доступа заявителей к формам заявлений и иным документам, необходимым для получения государственной услуги, в том числе с возможностью их копирования и заполнения в электронном виде;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бесплатность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бесплатность предоставления информации о процедуре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возможность получения информации о ходе предоставления государственной услуги, в том числе с использованием телефонной связи, электронной почты, а также официального сайта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Предоставление государственной услуги в многофункциональных центрах предоставления государственных и муниципальных услуг не осуществляется.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Показателями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соответствие требованиям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соблюдение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соблюдение сроков ожидания в очереди при подаче заявления о предоставлении государственной услуги и при получении результата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отсутствие обоснованных жалоб заявителей на качество предоставления государственной услуги, действия (бездействие) должностных лиц и решений, принимаемых (осуществляемых) в ходе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Иные требования,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имеет возможность получения государственной услуги в электронной форме с использованием Единого портала государственных и муниципальных услуг в части: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получения информации о порядке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ознакомления с формами заявлений и иных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процедур, требования к порядку</w:t>
      </w:r>
    </w:p>
    <w:p>
      <w:pPr>
        <w:pStyle w:val="2"/>
        <w:jc w:val="center"/>
      </w:pPr>
      <w:r>
        <w:rPr>
          <w:sz w:val="24"/>
        </w:rPr>
        <w:t xml:space="preserve">их выполнения, в том числе особенности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 в электронной форме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33. Предоставление государственной услуги "Оценка качества оказания социально ориентированной некоммерческой организацией общественно полезных услуг" включает в себя следующие административные процедуры: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прием и регистрация заявления о предоставлении государственной услуги и приложенных к нему документов, предусмотренных </w:t>
      </w:r>
      <w:hyperlink w:history="0" w:anchor="P106" w:tooltip="12. 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1.1) проверка полноты и достоверности сведений, содержащихся в документах, представленных некоммерческой организацией;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формирование и направление межведомственных запросов в органы (организации), участвующие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рассмотрение представленного заявления о предоставлении государственной услуги и приложенных к нему документов, принятие решения о соответствии либо не соответствии качества общественно полезной услуги установленным критериям и оформление документов, являющихся результатом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выдача (направление) заявителю документов, являющихся конечным результатом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Описание последовательности действий при предоставлении государственной услуги </w:t>
      </w:r>
      <w:hyperlink w:history="0" w:anchor="P393" w:tooltip="БЛОК-СХЕМА">
        <w:r>
          <w:rPr>
            <w:sz w:val="24"/>
            <w:color w:val="0000ff"/>
          </w:rPr>
          <w:t xml:space="preserve">(блок-схема)</w:t>
        </w:r>
      </w:hyperlink>
      <w:r>
        <w:rPr>
          <w:sz w:val="24"/>
        </w:rPr>
        <w:t xml:space="preserve"> приведено в Приложении 3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Основанием для начала административной процедуры является обращение в Департамент организации с заявлением о предоставлении государственной услуги, в том числе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Содержание административных действий, входящих в состав административной процедуры: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прием и регистрация заявления о предоставлении государственной услуги, поступившего по почте, по электронной почте, в том числе в адрес Департамента, (продолжительность и (или) максимальный срок их выполнения - в день поступления в Департамент (заявление и документы, поступившие до 17 часов 30 минут, по пятницам и в предпраздничные дни - до 16 часов 30 минут); документы, поступившие после указанного времени, регистрируются на следующий рабочий день;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прием и регистрация заявления о предоставлении государственной услуги при личном обращении заявителя (продолжительность и (или) максимальный срок их выполнения - 15 минут с момента получения заявления о предоставлении государственной услуги);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регистрация заявления в журнале учета заявлений - в день регистрации заявления.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Результатом выполнения административной процедуры является зарегистрированное в журнале учета заявлений заявление о предоставлении государственной услуги и приложенных к нему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Способ фиксации результата выполнения административной процедуры: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случае поступления заявления по почте, при личном обращении, по электронной почте в адрес Департамента заявление о предоставлении государственной услуги регистрируется в журнале учета заявлений;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случае личного обращения заявителя, по его просьбе, специалист Департамента, ответственный за предоставление государственной услуги фиксирует в заявлении факт приема документов, с указанием должности, фамилии, инициалов принявшего документы, а также даты заполнения заявления;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39. Проверка полноты и достоверности сведений, содержащихся в документах, представленных некоммерческой организацией: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основанием для осуществления административной процедуры является получение специалистом Департамента, ответственным за предоставление государственной услуги, заявления и комплекта документов, указанных в </w:t>
      </w:r>
      <w:hyperlink w:history="0" w:anchor="P106" w:tooltip="12. 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: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настоящего Административного регламента, представленных заявителем для проведения оценки качества оказания социально ориентированной некоммерческой организацией общественно полезных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специалист Департамента, ответственный за предоставление государственной услуги, проверяет наличие всех необходимых документов исходя из соответствующего перечня, установленного </w:t>
      </w:r>
      <w:hyperlink w:history="0" w:anchor="P106" w:tooltip="12. 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 установлении фактов отсутствия необходимых документов специалист Департамента, ответственный за предоставление государственной услуги, отказывает в приеме документов, при этом письменно уведомляет об этом заявителя с указанием срока представления недостающих документов, который не может превышать 3 рабочих дня со дня получения указанного уведомления.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специалист Департамента, ответственный за предоставление государственной услуги, формирует и направляет межведомственные запросы в органы (организации), участвующие в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40. Межведомственный запрос направляется Департаментом в форме электронного документа с использованием региональной системы межведомственного электронного взаимодействия, а при отсутствии доступа к такой системе - на бумажном носителе с соблюдением требований законодательства Российской Федерации в области персональных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Основание для начала административной процедуры: поступление зарегистрированного заявления и документов, указанных в </w:t>
      </w:r>
      <w:hyperlink w:history="0" w:anchor="P106" w:tooltip="12. 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: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настоящего Административного регламента, специалисту Департамента, ответственному за предоставление государственной услуги, а также непредставление заявителем по собственной инициативе документов, необходимых в соответствии с нормативными правовыми актами для предоставления государственной услуги, которые находятся в распоряжении органов (организаций), участвующих в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42. Сведения о должностных лицах, ответственных за выполнение каждого административного действия, входящего в состав административной процедуры: специалист Департамента, ответственный за предоставление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43. Содержание административных действий, входящих в состав административной процедуры: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рассмотрение представленных заявителем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формирование и направление межведомственных запросов в органы власти и организации, участвующие в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Продолжительность и (или) максимальный срок выполнения административного действия - в течение 3 рабочих дней со дня поступления зарегистрированного заявления специалисту Департамента, ответственному за предоставление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 Критерий принятия решения для направления межведомственного запроса: отсутствие документов, необходимых для предоставления государственной услуги, которые заявитель вправе предоставить по собственной инициативе.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45. Направление межведомственного запроса допускается только в целях, связанных с предоставлением государственной услуги, для получения сведений (информации) из документов, необходимых в соответствии с нормативными правовыми актами для предоставления государственной услуги, указанных в </w:t>
      </w:r>
      <w:hyperlink w:history="0" w:anchor="P133" w:tooltip="17. Запрещается требовать от заявителя:">
        <w:r>
          <w:rPr>
            <w:sz w:val="24"/>
            <w:color w:val="0000ff"/>
          </w:rPr>
          <w:t xml:space="preserve">пункте 17</w:t>
        </w:r>
      </w:hyperlink>
      <w:r>
        <w:rPr>
          <w:sz w:val="24"/>
        </w:rPr>
        <w:t xml:space="preserve">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Результат выполнения административной процедуры: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получение информации по межведомственному запросу;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формирование полного пакета документов, необходимых в соответствии с нормативными правовыми актами для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47. Срок ответа на межведомственный запрос не может превышать 15 рабочих дней со дня поступления межведомственного запроса в органы (организации), участвующие в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Способ фиксации результата выполнения административной процедуры: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специалист Департамента, ответственный за предоставление государственной услуги регистрирует ответ на запрос в журнале учета заявлений в день его поступления;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случае поступления ответа на межведомственный запрос по почте специалист Департамента, ответственный за предоставление государственной услуги регистрирует ответ на запрос в журнале учета заявлений в день его поступления;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49. Основанием для начала административного действия является сформированный пакет документов на получение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50. В ходе рассмотрения указанных документов специалистом Департамента, ответственным за предоставление государственной услуги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проверка правильности оформления документов, в том числе на соответствие требованиям;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оценка соответствия качества оказания социально ориентированной некоммерческой организацией общественно полезных услуг критериям, установленным в </w:t>
      </w:r>
      <w:hyperlink w:history="0" w:anchor="P106" w:tooltip="12. 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: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Максимальный срок выполнения административной процедуры - 10 рабочих дней.</w:t>
      </w:r>
    </w:p>
    <w:bookmarkStart w:id="247" w:name="P247"/>
    <w:bookmarkEnd w:id="24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Принятие решения о выдаче заключения либо об отказе в выдаче заключения: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специалист Департамента, ответственный за предоставление государственной услуги, готовит и представляет на подпись начальнику Департамента проект </w:t>
      </w:r>
      <w:hyperlink w:history="0" w:anchor="P366" w:tooltip="ЗАКЛЮЧЕНИЕ">
        <w:r>
          <w:rPr>
            <w:sz w:val="24"/>
            <w:color w:val="0000ff"/>
          </w:rPr>
          <w:t xml:space="preserve">заключения</w:t>
        </w:r>
      </w:hyperlink>
      <w:r>
        <w:rPr>
          <w:sz w:val="24"/>
        </w:rPr>
        <w:t xml:space="preserve"> о соответствии качества оказания социально ориентированной некоммерческой организацией общественно полезных услуг установленным критериям по форме Приложения 2 (далее - проект заключения), согласованного;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случаях, указанных в </w:t>
      </w:r>
      <w:hyperlink w:history="0" w:anchor="P141" w:tooltip="21. Основаниями для отказа в предоставлении государственной услуги, результатами которой является выдача заключения о соответствии качества оказания организацией общественно полезных услуг установленным критериям, являются:">
        <w:r>
          <w:rPr>
            <w:sz w:val="24"/>
            <w:color w:val="0000ff"/>
          </w:rPr>
          <w:t xml:space="preserve">пункте 21</w:t>
        </w:r>
      </w:hyperlink>
      <w:r>
        <w:rPr>
          <w:sz w:val="24"/>
        </w:rPr>
        <w:t xml:space="preserve"> настоящего Административного регламента специалист Департамента, ответственный за предоставление государственной услуги, готовит и представляет начальнику Департамента проект решения об отказе в выдаче заключения о соответствии качества оказания социально ориентированной некоммерческой организацией общественно полезных услуг установленным критериям (далее - проект решения об отказе в выдаче заключения).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Максимальный срок выполнения действия составляет не более 2 рабочих дней.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52. Начальник Департамента рассматривает проект заключения либо проект решения об отказе в выдаче заключения и подписывает его, либо при наличии замечаний возвращает специалисту Департамента, ответственному за предоставление государственной услуги, с указанием замечаний.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Максимальный срок выполнения действия составляет не более 5 рабочих дней.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53. Основанием для выдачи заявителю документов является поступление специалисту Департамента, ответственному за предоставление государственной услуги, подписанного Начальником Департамента заключения либо решения об отказе в выдаче заключения.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54. Специалист Департамента, ответственный за предоставление государственной услуги, в течение 1 рабочего дня со дня получения документов, указанных в </w:t>
      </w:r>
      <w:hyperlink w:history="0" w:anchor="P247" w:tooltip="51. Принятие решения о выдаче заключения либо об отказе в выдаче заключения:">
        <w:r>
          <w:rPr>
            <w:sz w:val="24"/>
            <w:color w:val="0000ff"/>
          </w:rPr>
          <w:t xml:space="preserve">пункте 51</w:t>
        </w:r>
      </w:hyperlink>
      <w:r>
        <w:rPr>
          <w:sz w:val="24"/>
        </w:rPr>
        <w:t xml:space="preserve"> настоящего Административного регламента, информирует заявителя по телефону или в электронном виде о готовности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55. Заявитель вправе получить результат предоставления государственной услуги в форме электронного документа по адресу электронной почты, указанному в заявлении, или документа на бумажном носителе по почтовому адресу, указанному в заявлении, в течение срока действия результата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56. В случае личного обращения заявителя специалист Департамента, ответственный за предоставление государственной услуги устанавливает личность заявителя, в том числе проверяет документ, удостоверяющий личность и выдает заявителю документы. Второй экземпляр документа остается в Департаменте.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57. В случае получения от заявителя сообщения об отсутствии возможности получения соответствующих документов специалист Департамента, ответственный за предоставление государственной услуги, готовит пакет документов для отправки почтой в течение 2 рабочих дней.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Максимальный срок выполнения административной процедуры составляет не более 3 рабочих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58. Контроль за исполнением Административного регламента осуществляется в форме текущего и последующего контроля.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59. Текущий контроль за соблюдением и исполнением специалистом Департамента, ответственным за предоставление государственной услуги, положений Административного регламента и иных нормативных правовых актов Российской Федерации и Томской области, устанавливающих требования к предоставлению государственной услуги, а также принятием ими решений осуществляется начальником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60. Контроль за полнотой и качеством предоставления государственной услуги осуществляется на основании правовых актов Департамента и в формах: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проведения плановых (осуществляются на основании полугодовых или годовых планов работы Департамента) и внеплановых проверок;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рассмотрения жалоб на действия (бездействие) должностных лиц структурного подразделения заинтересованного органа, ответственного за предоставление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61. При проверке могут рассматриваться все вопросы, связанные с предоставлением государственной услуги (комплексные проверки), или отдельный вопрос, связанный с предоставлением государственной услуги (тематические проверки).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62. Внеплановые проверки проводятся в случае получения жалоб заявителей на действия (бездействие) специалиста, ответственного за предоставление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63. По результатам проведенных проверок, в случае выявления нарушений соблюдения положений Административного регламента, виновные должностные лица Департамента несут персональную ответственность за решения и действия (бездействие), принимаемые в ходе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64. Персональная ответственность должностных лиц Департамента закрепляется в их должностных регламентах в соответствии с требованиями законодательства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5.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органа, предоставляющего</w:t>
      </w:r>
    </w:p>
    <w:p>
      <w:pPr>
        <w:pStyle w:val="2"/>
        <w:jc w:val="center"/>
      </w:pPr>
      <w:r>
        <w:rPr>
          <w:sz w:val="24"/>
        </w:rPr>
        <w:t xml:space="preserve">государственную услугу, а также должностных лиц,</w:t>
      </w:r>
    </w:p>
    <w:p>
      <w:pPr>
        <w:pStyle w:val="2"/>
        <w:jc w:val="center"/>
      </w:pPr>
      <w:r>
        <w:rPr>
          <w:sz w:val="24"/>
        </w:rPr>
        <w:t xml:space="preserve">государственных служащих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65. Обжалование решений и действий (бездействия) органа, предоставляющего государственную услугу, а также должностных лиц, государственных гражданских служащих Томской области осуществляется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66. Особенности подачи и рассмотрения жалоб на решения и действия (бездействие) органов государственной власти Томской области и их должностных лиц, государственных гражданских служащих органов государственной власти Томской области устанавливаются в соответствии с </w:t>
      </w:r>
      <w:r>
        <w:rPr>
          <w:sz w:val="24"/>
        </w:rPr>
        <w:t xml:space="preserve">частью 4 статьи 11.2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Жалоба на решение и (или) действие (бездействие) начальника Департамента подается на имя курирующего Департамент заместителя губернатора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Жалоба на решение и (или) действие (бездействие) должностного лица Департамента - начальнику Департамента.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"Оценка качества</w:t>
      </w:r>
    </w:p>
    <w:p>
      <w:pPr>
        <w:pStyle w:val="0"/>
        <w:jc w:val="right"/>
      </w:pPr>
      <w:r>
        <w:rPr>
          <w:sz w:val="24"/>
        </w:rPr>
        <w:t xml:space="preserve">оказания социально ориентированной некоммерческой</w:t>
      </w:r>
    </w:p>
    <w:p>
      <w:pPr>
        <w:pStyle w:val="0"/>
        <w:jc w:val="right"/>
      </w:pPr>
      <w:r>
        <w:rPr>
          <w:sz w:val="24"/>
        </w:rPr>
        <w:t xml:space="preserve">организацией общественно полезных услуг"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737"/>
        <w:gridCol w:w="1928"/>
        <w:gridCol w:w="850"/>
        <w:gridCol w:w="3685"/>
      </w:tblGrid>
      <w:tr>
        <w:tc>
          <w:tcPr>
            <w:gridSpan w:val="2"/>
            <w:tcW w:w="2608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646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Начальнику Департамента спорта Томской области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М.В.Максимову</w:t>
            </w:r>
          </w:p>
          <w:p>
            <w:pPr>
              <w:pStyle w:val="0"/>
            </w:pPr>
            <w:r>
              <w:rPr>
                <w:sz w:val="24"/>
              </w:rPr>
              <w:t xml:space="preserve">от</w:t>
            </w:r>
          </w:p>
        </w:tc>
      </w:tr>
      <w:tr>
        <w:tc>
          <w:tcPr>
            <w:gridSpan w:val="2"/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gridSpan w:val="3"/>
            <w:tcW w:w="646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gridSpan w:val="3"/>
            <w:tcW w:w="6463" w:type="dxa"/>
            <w:tcBorders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(полное наименование заявителя (для юридических лиц)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Ф.И.О. (для физических лиц); ОГРН</w:t>
            </w:r>
          </w:p>
        </w:tc>
      </w:tr>
      <w:tr>
        <w:tc>
          <w:tcPr>
            <w:gridSpan w:val="2"/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gridSpan w:val="3"/>
            <w:tcW w:w="646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gridSpan w:val="3"/>
            <w:tcW w:w="6463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адрес местонахождения, телефон (факс), адрес электронной почты и иные реквизиты, позволяющие осуществлять взаимодействие с заявителем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302" w:name="P302"/>
          <w:bookmarkEnd w:id="302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Прошу Вас выдать заключение о соответствии качества оказания общественно полезных услуг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общественно полезной услуги)</w:t>
            </w:r>
          </w:p>
          <w:p>
            <w:pPr>
              <w:pStyle w:val="0"/>
            </w:pPr>
            <w:r>
              <w:rPr>
                <w:sz w:val="24"/>
              </w:rPr>
              <w:t xml:space="preserve">социально ориентированной некоммерческой организации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социально ориентированной некоммерческой организации)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установленным критериям в сфере их предоставления, рассмотрев представленные документы.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Подтверждаем, что организация не является некоммерческой организацией, выполняющей функции иностранного агента, и на протяжении одного года и более оказывает названные общественно полезные услуги, соответствующие </w:t>
            </w:r>
            <w:r>
              <w:rPr>
                <w:sz w:val="24"/>
              </w:rPr>
              <w:t xml:space="preserve">критериям</w:t>
            </w:r>
            <w:r>
              <w:rPr>
                <w:sz w:val="24"/>
              </w:rPr>
              <w:t xml:space="preserve"> оценки качества оказания общественно полезных услуг, утвержденным постановлением Правительства Российской Федерации от 27 октября 2016 г. N 1096 "Об утверждении перечня общественно полезных услуг и критериев оценки качества их оказания":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(подтверждение соответствия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(подтверждение наличия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лиц)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(подтверждение удовлетворенности получателей общественно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органами в соответствии с их компетенцией в течение 2 лет, предшествующих выдаче заключения)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(подтверждение открытости и доступности информации о некоммерческой организации)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(подтверждение отсутствия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</w:t>
            </w:r>
            <w:r>
              <w:rPr>
                <w:sz w:val="24"/>
              </w:rPr>
              <w:t xml:space="preserve">законом</w:t>
            </w:r>
            <w:r>
              <w:rPr>
                <w:sz w:val="24"/>
              </w:rPr>
      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в течение 2 лет, предшествующих выдаче заключения)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Подтверждающие документы прилагаются:</w:t>
            </w:r>
          </w:p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  <w:p>
            <w:pPr>
              <w:pStyle w:val="0"/>
            </w:pPr>
            <w:r>
              <w:rPr>
                <w:sz w:val="24"/>
              </w:rPr>
              <w:t xml:space="preserve">и так далее.</w:t>
            </w:r>
          </w:p>
        </w:tc>
      </w:tr>
      <w:tr>
        <w:tblPrEx>
          <w:tblBorders>
            <w:insideH w:val="nil"/>
          </w:tblBorders>
        </w:tblPrEx>
        <w:tc>
          <w:tcPr>
            <w:tcW w:w="18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187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(Должность)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85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(Ф.И.О.)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"__" __________ 20__ г.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М.П. (при наличии)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"Оценка качества</w:t>
      </w:r>
    </w:p>
    <w:p>
      <w:pPr>
        <w:pStyle w:val="0"/>
        <w:jc w:val="right"/>
      </w:pPr>
      <w:r>
        <w:rPr>
          <w:sz w:val="24"/>
        </w:rPr>
        <w:t xml:space="preserve">оказания социально ориентированной некоммерческой</w:t>
      </w:r>
    </w:p>
    <w:p>
      <w:pPr>
        <w:pStyle w:val="0"/>
        <w:jc w:val="right"/>
      </w:pPr>
      <w:r>
        <w:rPr>
          <w:sz w:val="24"/>
        </w:rPr>
        <w:t xml:space="preserve">организацией общественно полезных услуг"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35"/>
        <w:gridCol w:w="3685"/>
        <w:gridCol w:w="2551"/>
      </w:tblGrid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366" w:name="P366"/>
          <w:bookmarkEnd w:id="366"/>
          <w:p>
            <w:pPr>
              <w:pStyle w:val="0"/>
              <w:jc w:val="center"/>
            </w:pPr>
            <w:r>
              <w:rPr>
                <w:sz w:val="24"/>
              </w:rPr>
              <w:t xml:space="preserve">ЗАКЛЮЧЕНИЕ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соответствии качества оказания социально ориентированной некоммерческой организацией общественно полезных услуг установленным критериям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органа, выдавшего заключение)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подтверждает, что социально ориентированная некоммерческая организация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(полное наименование и основной государственный регистрационный номер социально ориентированной некоммерческой организации)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протяжении __________ оказывает следующие общественно полезные услуги, соответствующие </w:t>
            </w:r>
            <w:r>
              <w:rPr>
                <w:sz w:val="24"/>
              </w:rPr>
              <w:t xml:space="preserve">критериям</w:t>
            </w:r>
            <w:r>
              <w:rPr>
                <w:sz w:val="24"/>
              </w:rPr>
              <w:t xml:space="preserve"> оценки качества оказания общественно полезных услуг, утвержденным постановлением Правительства Российской Федерации от 27 октября 2016 г. N 1096 "Об утверждении перечня общественно полезных услуг и критериев оценки качества их оказания":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(наименования общественно полезных услуг)</w:t>
            </w:r>
          </w:p>
        </w:tc>
      </w:tr>
      <w:tr>
        <w:tc>
          <w:tcPr>
            <w:tcW w:w="28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5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8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5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(Ф.И.О, должность)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"Оценка качества</w:t>
      </w:r>
    </w:p>
    <w:p>
      <w:pPr>
        <w:pStyle w:val="0"/>
        <w:jc w:val="right"/>
      </w:pPr>
      <w:r>
        <w:rPr>
          <w:sz w:val="24"/>
        </w:rPr>
        <w:t xml:space="preserve">оказания социально ориентированной некоммерческой</w:t>
      </w:r>
    </w:p>
    <w:p>
      <w:pPr>
        <w:pStyle w:val="0"/>
        <w:jc w:val="right"/>
      </w:pPr>
      <w:r>
        <w:rPr>
          <w:sz w:val="24"/>
        </w:rPr>
        <w:t xml:space="preserve">организацией общественно полезных услуг"</w:t>
      </w:r>
    </w:p>
    <w:p>
      <w:pPr>
        <w:pStyle w:val="0"/>
        <w:jc w:val="both"/>
      </w:pPr>
      <w:r>
        <w:rPr>
          <w:sz w:val="24"/>
        </w:rPr>
      </w:r>
    </w:p>
    <w:bookmarkStart w:id="393" w:name="P393"/>
    <w:bookmarkEnd w:id="393"/>
    <w:p>
      <w:pPr>
        <w:pStyle w:val="2"/>
        <w:jc w:val="center"/>
      </w:pPr>
      <w:r>
        <w:rPr>
          <w:sz w:val="24"/>
        </w:rPr>
        <w:t xml:space="preserve">БЛОК-СХЕМА</w:t>
      </w:r>
    </w:p>
    <w:p>
      <w:pPr>
        <w:pStyle w:val="2"/>
        <w:jc w:val="center"/>
      </w:pPr>
      <w:r>
        <w:rPr>
          <w:sz w:val="24"/>
        </w:rPr>
        <w:t xml:space="preserve">ПОСЛЕДОВАТЕЛЬНОСТИ ДЕЙСТВИЙ ПРИ ПРЕДОСТАВЛЕНИИ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"ОЦЕНКА КАЧЕСТВА ОКАЗАНИЯ СОЦИАЛЬНО</w:t>
      </w:r>
    </w:p>
    <w:p>
      <w:pPr>
        <w:pStyle w:val="2"/>
        <w:jc w:val="center"/>
      </w:pPr>
      <w:r>
        <w:rPr>
          <w:sz w:val="24"/>
        </w:rPr>
        <w:t xml:space="preserve">ОРИЕНТИРОВАННОЙ НЕКОММЕРЧЕСКОЙ ОРГАНИЗАЦИЕЙ ОБЩЕСТВЕННО</w:t>
      </w:r>
    </w:p>
    <w:p>
      <w:pPr>
        <w:pStyle w:val="2"/>
        <w:jc w:val="center"/>
      </w:pPr>
      <w:r>
        <w:rPr>
          <w:sz w:val="24"/>
        </w:rPr>
        <w:t xml:space="preserve">ПОЛЕЗНЫХ УСЛУГ"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252"/>
        <w:gridCol w:w="567"/>
        <w:gridCol w:w="4252"/>
      </w:tblGrid>
      <w:tr>
        <w:tc>
          <w:tcPr>
            <w:gridSpan w:val="3"/>
            <w:tcW w:w="90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Прием и регистрация заявления о предоставлении государственной услуги и приложенных к нему документов, проверка полноты и достоверности сведений, содержащихся в документах, представленных некоммерческой организацией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(15 минут)</w:t>
            </w:r>
          </w:p>
        </w:tc>
      </w:tr>
      <w:tr>
        <w:tc>
          <w:tcPr>
            <w:gridSpan w:val="3"/>
            <w:tcW w:w="90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Формирование и направление межведомственных запросов в органы (организации), участвующие в предоставлении государственной услуги (в случае необходимости)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(3 рабочих дня)</w:t>
            </w:r>
          </w:p>
        </w:tc>
      </w:tr>
      <w:tr>
        <w:tc>
          <w:tcPr>
            <w:gridSpan w:val="3"/>
            <w:tcW w:w="90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Рассмотрение представленного заявления о предоставлении государственной услуги и приложенных к нему документов, принятие решения о соответствии либо несоответствии качества общественно полезной услуги установленным критериям и оформление документов, являющихся результатом предоставления государственной услуги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(10 рабочих дней)</w:t>
            </w:r>
          </w:p>
        </w:tc>
      </w:tr>
      <w:tr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Общественно полезная услуга соответствует критериям оценки качества оказания общественно полезных услуг и отсутствуют основания для отказа в предоставлении государственной услуги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(2 рабочих дня)</w:t>
            </w:r>
          </w:p>
        </w:tc>
        <w:tc>
          <w:tcPr>
            <w:tcW w:w="56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Общественно полезная услуга не соответствует критериям оценки качества оказания общественно полезных услуг и (или) присутствуют основания для отказа в предоставлении государственной услуги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(2 рабочих дня)</w:t>
            </w:r>
          </w:p>
        </w:tc>
      </w:tr>
      <w:tr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Принятие решения о предоставлении государственной услуги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(3 рабочих дня)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Принятие решения об отказе в предоставлении государственной услуги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(3 рабочих дня)</w:t>
            </w:r>
          </w:p>
        </w:tc>
      </w:tr>
      <w:tr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Оформление заключения о соответствии качества оказания социально ориентированной некоммерческой организацией общественно полезных услуг установленным критериям в сфере их предоставления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(10 рабочих дней)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мотивированного уведомления об отказе в выдаче заключения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(10 рабочих дней)</w:t>
            </w:r>
          </w:p>
        </w:tc>
      </w:tr>
      <w:tr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Выдача (направление) заключения о соответствии качества оказания социально ориентированной некоммерческой организацией общественно полезных услуг установленным критериям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(2 рабочих дня)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25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Выдача (направление) мотивированного уведомления об отказе в выдаче заключения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(2 рабочих дня)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спорта Томской области от 26.04.2024 N 24</w:t>
            <w:br/>
            <w:t>(ред. от 27.06.2024)</w:t>
            <w:br/>
            <w:t>"Об утверждении Административного рег...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спорта Томской области от 26.04.2024 N 24
(ред. от 27.06.2024)
"Об утверждении Административного регламента предоставления государственной услуги "Оценка качества оказания социально ориентированной некоммерческой организацией общественно полезных услуг"</dc:title>
  <dcterms:created xsi:type="dcterms:W3CDTF">2025-09-02T07:25:36Z</dcterms:created>
</cp:coreProperties>
</file>