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721B55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12.02.2025</w:t>
      </w:r>
      <w:r w:rsidR="00456762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456762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456762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5C1DAD">
        <w:rPr>
          <w:rFonts w:ascii="PT Astra Serif" w:hAnsi="PT Astra Serif" w:cs="PT Astra Serif"/>
          <w:sz w:val="26"/>
          <w:szCs w:val="26"/>
        </w:rPr>
        <w:tab/>
      </w:r>
      <w:r w:rsidR="005C1DAD">
        <w:rPr>
          <w:rFonts w:ascii="PT Astra Serif" w:hAnsi="PT Astra Serif" w:cs="PT Astra Serif"/>
          <w:sz w:val="26"/>
          <w:szCs w:val="26"/>
        </w:rPr>
        <w:tab/>
      </w:r>
      <w:r w:rsidR="005C1DAD">
        <w:rPr>
          <w:rFonts w:ascii="PT Astra Serif" w:hAnsi="PT Astra Serif" w:cs="PT Astra Serif"/>
          <w:sz w:val="26"/>
          <w:szCs w:val="26"/>
        </w:rPr>
        <w:tab/>
      </w:r>
      <w:r w:rsidR="005C1DAD">
        <w:rPr>
          <w:rFonts w:ascii="PT Astra Serif" w:hAnsi="PT Astra Serif" w:cs="PT Astra Serif"/>
          <w:sz w:val="26"/>
          <w:szCs w:val="26"/>
        </w:rPr>
        <w:tab/>
      </w:r>
      <w:r w:rsidR="005C1DAD">
        <w:rPr>
          <w:rFonts w:ascii="PT Astra Serif" w:hAnsi="PT Astra Serif" w:cs="PT Astra Serif"/>
          <w:sz w:val="26"/>
          <w:szCs w:val="26"/>
        </w:rPr>
        <w:tab/>
      </w:r>
      <w:r w:rsidR="005C1DAD">
        <w:rPr>
          <w:rFonts w:ascii="PT Astra Serif" w:hAnsi="PT Astra Serif" w:cs="PT Astra Serif"/>
          <w:sz w:val="26"/>
          <w:szCs w:val="26"/>
        </w:rPr>
        <w:tab/>
      </w:r>
      <w:r w:rsidR="005C1DAD">
        <w:rPr>
          <w:rFonts w:ascii="PT Astra Serif" w:hAnsi="PT Astra Serif" w:cs="PT Astra Serif"/>
          <w:sz w:val="26"/>
          <w:szCs w:val="26"/>
        </w:rPr>
        <w:tab/>
      </w:r>
      <w:r w:rsidR="005C1DAD">
        <w:rPr>
          <w:rFonts w:ascii="PT Astra Serif" w:hAnsi="PT Astra Serif" w:cs="PT Astra Serif"/>
          <w:sz w:val="26"/>
          <w:szCs w:val="26"/>
        </w:rPr>
        <w:tab/>
        <w:t xml:space="preserve">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>
        <w:rPr>
          <w:rFonts w:ascii="PT Astra Serif" w:hAnsi="PT Astra Serif" w:cs="PT Astra Serif"/>
          <w:sz w:val="26"/>
          <w:szCs w:val="26"/>
        </w:rPr>
        <w:t xml:space="preserve">          </w:t>
      </w:r>
      <w:r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6</w:t>
      </w:r>
      <w:r w:rsidR="00456762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456762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456762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721B5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 w:rsidR="006B645A">
        <w:rPr>
          <w:rFonts w:ascii="PT Astra Serif" w:hAnsi="PT Astra Serif" w:cs="PT Astra Serif"/>
          <w:sz w:val="28"/>
          <w:szCs w:val="28"/>
        </w:rPr>
        <w:t>20.11</w:t>
      </w:r>
      <w:r w:rsidR="00887F80" w:rsidRPr="00A27629">
        <w:rPr>
          <w:rFonts w:ascii="PT Astra Serif" w:hAnsi="PT Astra Serif" w:cs="PT Astra Serif"/>
          <w:sz w:val="28"/>
          <w:szCs w:val="28"/>
        </w:rPr>
        <w:t xml:space="preserve">.2024 № </w:t>
      </w:r>
      <w:r w:rsidR="006B645A">
        <w:rPr>
          <w:rFonts w:ascii="PT Astra Serif" w:hAnsi="PT Astra Serif" w:cs="PT Astra Serif"/>
          <w:sz w:val="28"/>
          <w:szCs w:val="28"/>
        </w:rPr>
        <w:t>58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721B5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51A8">
        <w:rPr>
          <w:rFonts w:ascii="PT Astra Serif" w:hAnsi="PT Astra Serif" w:cs="Times New Roman"/>
          <w:sz w:val="28"/>
          <w:szCs w:val="28"/>
        </w:rPr>
        <w:t xml:space="preserve">В соответствии с постановлением Правительства Российской Федерации от 10.10.2024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4751A8">
        <w:rPr>
          <w:rFonts w:ascii="PT Astra Serif" w:hAnsi="PT Astra Serif" w:cs="Times New Roman"/>
          <w:sz w:val="28"/>
          <w:szCs w:val="28"/>
        </w:rPr>
        <w:t xml:space="preserve"> 1360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4751A8">
        <w:rPr>
          <w:rFonts w:ascii="PT Astra Serif" w:hAnsi="PT Astra Serif" w:cs="Times New Roman"/>
          <w:sz w:val="28"/>
          <w:szCs w:val="28"/>
        </w:rPr>
        <w:t xml:space="preserve">О внесении изменений в постановление Правительства Российской Федерации от 6 мая 2016 г.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4751A8">
        <w:rPr>
          <w:rFonts w:ascii="PT Astra Serif" w:hAnsi="PT Astra Serif" w:cs="Times New Roman"/>
          <w:sz w:val="28"/>
          <w:szCs w:val="28"/>
        </w:rPr>
        <w:t xml:space="preserve"> 393</w:t>
      </w:r>
      <w:r>
        <w:rPr>
          <w:rFonts w:ascii="PT Astra Serif" w:hAnsi="PT Astra Serif" w:cs="Times New Roman"/>
          <w:sz w:val="28"/>
          <w:szCs w:val="28"/>
        </w:rPr>
        <w:t>»</w:t>
      </w:r>
    </w:p>
    <w:p w:rsidR="00C214B5" w:rsidRPr="00A27629" w:rsidRDefault="00721B5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BA1382" w:rsidRPr="00A27629" w:rsidRDefault="00721B5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6B645A">
        <w:rPr>
          <w:rFonts w:ascii="PT Astra Serif" w:hAnsi="PT Astra Serif" w:cs="Times New Roman"/>
          <w:sz w:val="28"/>
          <w:szCs w:val="28"/>
        </w:rPr>
        <w:t>20.11</w:t>
      </w:r>
      <w:r w:rsidRPr="00A27629">
        <w:rPr>
          <w:rFonts w:ascii="PT Astra Serif" w:hAnsi="PT Astra Serif" w:cs="Times New Roman"/>
          <w:sz w:val="28"/>
          <w:szCs w:val="28"/>
        </w:rPr>
        <w:t xml:space="preserve">.2024 </w:t>
      </w:r>
      <w:r w:rsidRPr="00A27629">
        <w:rPr>
          <w:rFonts w:ascii="PT Astra Serif" w:hAnsi="PT Astra Serif" w:cs="Times New Roman"/>
          <w:sz w:val="28"/>
          <w:szCs w:val="28"/>
        </w:rPr>
        <w:br/>
      </w:r>
      <w:r w:rsidR="006B645A">
        <w:rPr>
          <w:rFonts w:ascii="PT Astra Serif" w:hAnsi="PT Astra Serif" w:cs="Times New Roman"/>
          <w:sz w:val="28"/>
          <w:szCs w:val="28"/>
        </w:rPr>
        <w:t>№ 58</w:t>
      </w:r>
      <w:r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="006B645A" w:rsidRPr="006B645A">
        <w:rPr>
          <w:rFonts w:ascii="PT Astra Serif" w:hAnsi="PT Astra Serif" w:cs="Times New Roman"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спорта Томской области</w:t>
      </w:r>
      <w:r w:rsidR="00103634" w:rsidRPr="00A27629">
        <w:rPr>
          <w:rFonts w:ascii="PT Astra Serif" w:hAnsi="PT Astra Serif" w:cs="Times New Roman"/>
          <w:sz w:val="28"/>
          <w:szCs w:val="28"/>
        </w:rPr>
        <w:t>» (о</w:t>
      </w:r>
      <w:r w:rsidRPr="00A27629">
        <w:rPr>
          <w:rFonts w:ascii="PT Astra Serif" w:hAnsi="PT Astra Serif" w:cs="Times New Roman"/>
          <w:sz w:val="28"/>
          <w:szCs w:val="28"/>
        </w:rPr>
        <w:t>фициальный интернет-портал правов</w:t>
      </w:r>
      <w:r w:rsidR="00FB071D" w:rsidRPr="00A27629">
        <w:rPr>
          <w:rFonts w:ascii="PT Astra Serif" w:hAnsi="PT Astra Serif" w:cs="Times New Roman"/>
          <w:sz w:val="28"/>
          <w:szCs w:val="28"/>
        </w:rPr>
        <w:t xml:space="preserve">ой информации www.pravo.gov.ru, </w:t>
      </w:r>
      <w:r w:rsidR="006B645A">
        <w:rPr>
          <w:rFonts w:ascii="PT Astra Serif" w:hAnsi="PT Astra Serif" w:cs="Times New Roman"/>
          <w:sz w:val="28"/>
          <w:szCs w:val="28"/>
        </w:rPr>
        <w:t>21.11</w:t>
      </w:r>
      <w:r w:rsidRPr="00A27629">
        <w:rPr>
          <w:rFonts w:ascii="PT Astra Serif" w:hAnsi="PT Astra Serif" w:cs="Times New Roman"/>
          <w:sz w:val="28"/>
          <w:szCs w:val="28"/>
        </w:rPr>
        <w:t>.2024</w:t>
      </w:r>
      <w:r w:rsidR="00103634" w:rsidRPr="00A27629">
        <w:rPr>
          <w:rFonts w:ascii="PT Astra Serif" w:hAnsi="PT Astra Serif" w:cs="Times New Roman"/>
          <w:sz w:val="28"/>
          <w:szCs w:val="28"/>
        </w:rPr>
        <w:t>,</w:t>
      </w:r>
      <w:r w:rsidRPr="00A27629">
        <w:rPr>
          <w:rFonts w:ascii="PT Astra Serif" w:hAnsi="PT Astra Serif" w:cs="Times New Roman"/>
          <w:sz w:val="28"/>
          <w:szCs w:val="28"/>
        </w:rPr>
        <w:t xml:space="preserve"> № </w:t>
      </w:r>
      <w:r w:rsidR="006B645A" w:rsidRPr="006B645A">
        <w:rPr>
          <w:rFonts w:ascii="PT Astra Serif" w:hAnsi="PT Astra Serif" w:cs="Times New Roman"/>
          <w:sz w:val="28"/>
          <w:szCs w:val="28"/>
        </w:rPr>
        <w:t>7001202411210007</w:t>
      </w:r>
      <w:r w:rsidR="006B645A">
        <w:rPr>
          <w:rFonts w:ascii="PT Astra Serif" w:hAnsi="PT Astra Serif" w:cs="Times New Roman"/>
          <w:sz w:val="28"/>
          <w:szCs w:val="28"/>
        </w:rPr>
        <w:t>)</w:t>
      </w:r>
      <w:r w:rsidR="006B645A" w:rsidRPr="006B645A">
        <w:rPr>
          <w:rFonts w:ascii="PT Astra Serif" w:hAnsi="PT Astra Serif" w:cs="Times New Roman"/>
          <w:sz w:val="28"/>
          <w:szCs w:val="28"/>
        </w:rPr>
        <w:t xml:space="preserve"> </w:t>
      </w:r>
      <w:r w:rsidRPr="00A27629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BA1382" w:rsidRPr="008A46C6" w:rsidRDefault="00721B55" w:rsidP="006B645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>Порядке</w:t>
      </w:r>
      <w:r w:rsidR="006B645A">
        <w:rPr>
          <w:rFonts w:ascii="PT Astra Serif" w:hAnsi="PT Astra Serif" w:cs="Times New Roman"/>
          <w:sz w:val="28"/>
          <w:szCs w:val="28"/>
        </w:rPr>
        <w:t xml:space="preserve"> </w:t>
      </w:r>
      <w:r w:rsidR="006B645A" w:rsidRPr="006B645A">
        <w:rPr>
          <w:rFonts w:ascii="PT Astra Serif" w:hAnsi="PT Astra Serif" w:cs="Times New Roman"/>
          <w:sz w:val="28"/>
          <w:szCs w:val="28"/>
        </w:rPr>
        <w:t xml:space="preserve">принятия решений о признании безнадежной к взысканию задолженности по </w:t>
      </w:r>
      <w:r w:rsidR="006B645A" w:rsidRPr="008A46C6">
        <w:rPr>
          <w:rFonts w:ascii="PT Astra Serif" w:hAnsi="PT Astra Serif" w:cs="Times New Roman"/>
          <w:sz w:val="28"/>
          <w:szCs w:val="28"/>
        </w:rPr>
        <w:t>платежам в областной бюджет, главным администратором которых является Департамент спорта Томской области</w:t>
      </w:r>
      <w:r w:rsidR="002F50F5">
        <w:rPr>
          <w:rFonts w:ascii="PT Astra Serif" w:hAnsi="PT Astra Serif" w:cs="Times New Roman"/>
          <w:sz w:val="28"/>
          <w:szCs w:val="28"/>
        </w:rPr>
        <w:t>, утвержденном указанным приказом</w:t>
      </w:r>
      <w:r w:rsidRPr="008A46C6">
        <w:rPr>
          <w:rFonts w:ascii="PT Astra Serif" w:hAnsi="PT Astra Serif" w:cs="Times New Roman"/>
          <w:sz w:val="28"/>
          <w:szCs w:val="28"/>
        </w:rPr>
        <w:t>:</w:t>
      </w:r>
    </w:p>
    <w:p w:rsidR="006B645A" w:rsidRDefault="00721B5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A46C6">
        <w:rPr>
          <w:rFonts w:ascii="PT Astra Serif" w:hAnsi="PT Astra Serif" w:cs="Times New Roman"/>
          <w:sz w:val="28"/>
          <w:szCs w:val="28"/>
        </w:rPr>
        <w:t xml:space="preserve">1) </w:t>
      </w:r>
      <w:r w:rsidR="00517E7F" w:rsidRPr="008A46C6">
        <w:rPr>
          <w:rFonts w:ascii="PT Astra Serif" w:hAnsi="PT Astra Serif" w:cs="Times New Roman"/>
          <w:sz w:val="28"/>
          <w:szCs w:val="28"/>
        </w:rPr>
        <w:t xml:space="preserve">пункт 3 </w:t>
      </w:r>
      <w:r w:rsidRPr="008A46C6">
        <w:rPr>
          <w:rFonts w:ascii="PT Astra Serif" w:hAnsi="PT Astra Serif" w:cs="Times New Roman"/>
          <w:sz w:val="28"/>
          <w:szCs w:val="28"/>
        </w:rPr>
        <w:t>дополнить подпунктом 8</w:t>
      </w:r>
      <w:r w:rsidR="008A46C6" w:rsidRPr="008A46C6">
        <w:rPr>
          <w:rFonts w:ascii="PT Astra Serif" w:hAnsi="PT Astra Serif" w:cs="Times New Roman"/>
          <w:sz w:val="28"/>
          <w:szCs w:val="28"/>
        </w:rPr>
        <w:t>)</w:t>
      </w:r>
      <w:r w:rsidRPr="008A46C6">
        <w:rPr>
          <w:rFonts w:ascii="PT Astra Serif" w:hAnsi="PT Astra Serif" w:cs="Times New Roman"/>
          <w:sz w:val="28"/>
          <w:szCs w:val="28"/>
        </w:rPr>
        <w:t xml:space="preserve"> след</w:t>
      </w:r>
      <w:r w:rsidRPr="008A46C6">
        <w:rPr>
          <w:rFonts w:ascii="PT Astra Serif" w:hAnsi="PT Astra Serif" w:cs="Times New Roman"/>
          <w:sz w:val="28"/>
          <w:szCs w:val="28"/>
        </w:rPr>
        <w:t>ующего содержания:</w:t>
      </w:r>
    </w:p>
    <w:p w:rsidR="006B645A" w:rsidRDefault="00721B55" w:rsidP="006B645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8A46C6">
        <w:rPr>
          <w:rFonts w:ascii="PT Astra Serif" w:hAnsi="PT Astra Serif" w:cs="Times New Roman"/>
          <w:sz w:val="28"/>
          <w:szCs w:val="28"/>
        </w:rPr>
        <w:t>8)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8D4B0F" w:rsidRPr="008D4B0F">
        <w:rPr>
          <w:rFonts w:ascii="PT Astra Serif" w:hAnsi="PT Astra Serif" w:cs="Times New Roman"/>
          <w:sz w:val="28"/>
          <w:szCs w:val="28"/>
        </w:rPr>
        <w:t>вынесения в случаях, предусмотренных Кодексом Российской Федерации об административных правонарушениях, судьей, органом, должностным лицом, вынесшим постановление о назначении административного наказания в виде штрафа, постановления о прекращении исполнения постановления о назначении административного наказания.</w:t>
      </w:r>
      <w:r w:rsidR="008D4B0F">
        <w:rPr>
          <w:rFonts w:ascii="PT Astra Serif" w:hAnsi="PT Astra Serif" w:cs="Times New Roman"/>
          <w:sz w:val="28"/>
          <w:szCs w:val="28"/>
        </w:rPr>
        <w:t>»;</w:t>
      </w:r>
    </w:p>
    <w:p w:rsidR="008D4B0F" w:rsidRDefault="00721B55" w:rsidP="006B645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</w:t>
      </w:r>
      <w:r w:rsidR="00517E7F">
        <w:rPr>
          <w:rFonts w:ascii="PT Astra Serif" w:hAnsi="PT Astra Serif" w:cs="Times New Roman"/>
          <w:sz w:val="28"/>
          <w:szCs w:val="28"/>
        </w:rPr>
        <w:t>пункт 4 изложить в новой редакции: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«4. </w:t>
      </w:r>
      <w:r w:rsidRPr="00517E7F">
        <w:rPr>
          <w:rFonts w:ascii="PT Astra Serif" w:hAnsi="PT Astra Serif" w:cs="Times New Roman"/>
          <w:sz w:val="28"/>
          <w:szCs w:val="28"/>
        </w:rPr>
        <w:t xml:space="preserve">Документами, подтверждающими наличие оснований для принятия решений о признании безнадежной к взысканию задолженности по платежам </w:t>
      </w:r>
      <w:r w:rsidR="002F50F5">
        <w:rPr>
          <w:rFonts w:ascii="PT Astra Serif" w:hAnsi="PT Astra Serif" w:cs="Times New Roman"/>
          <w:sz w:val="28"/>
          <w:szCs w:val="28"/>
        </w:rPr>
        <w:br/>
      </w:r>
      <w:r w:rsidRPr="00517E7F">
        <w:rPr>
          <w:rFonts w:ascii="PT Astra Serif" w:hAnsi="PT Astra Serif" w:cs="Times New Roman"/>
          <w:sz w:val="28"/>
          <w:szCs w:val="28"/>
        </w:rPr>
        <w:t>в областной бюджет, являются: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7E7F">
        <w:rPr>
          <w:rFonts w:ascii="PT Astra Serif" w:hAnsi="PT Astra Serif" w:cs="Times New Roman"/>
          <w:sz w:val="28"/>
          <w:szCs w:val="28"/>
        </w:rPr>
        <w:t xml:space="preserve">1) справка Департамента об учитываемых суммах задолженности </w:t>
      </w:r>
      <w:r w:rsidR="002F50F5">
        <w:rPr>
          <w:rFonts w:ascii="PT Astra Serif" w:hAnsi="PT Astra Serif" w:cs="Times New Roman"/>
          <w:sz w:val="28"/>
          <w:szCs w:val="28"/>
        </w:rPr>
        <w:br/>
      </w:r>
      <w:r w:rsidRPr="00517E7F">
        <w:rPr>
          <w:rFonts w:ascii="PT Astra Serif" w:hAnsi="PT Astra Serif" w:cs="Times New Roman"/>
          <w:sz w:val="28"/>
          <w:szCs w:val="28"/>
        </w:rPr>
        <w:t>по упл</w:t>
      </w:r>
      <w:r>
        <w:rPr>
          <w:rFonts w:ascii="PT Astra Serif" w:hAnsi="PT Astra Serif" w:cs="Times New Roman"/>
          <w:sz w:val="28"/>
          <w:szCs w:val="28"/>
        </w:rPr>
        <w:t>ате платежей в областной бюджет</w:t>
      </w:r>
      <w:r w:rsidRPr="00517E7F">
        <w:rPr>
          <w:rFonts w:ascii="PT Astra Serif" w:hAnsi="PT Astra Serif" w:cs="Times New Roman"/>
          <w:sz w:val="28"/>
          <w:szCs w:val="28"/>
        </w:rPr>
        <w:t>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7E7F">
        <w:rPr>
          <w:rFonts w:ascii="PT Astra Serif" w:hAnsi="PT Astra Serif" w:cs="Times New Roman"/>
          <w:sz w:val="28"/>
          <w:szCs w:val="28"/>
        </w:rPr>
        <w:t>2) справка Департамента о принятых мерах по обеспечению взыскания задолженности по платежам в областной бюджет, предусмотренны</w:t>
      </w:r>
      <w:r w:rsidRPr="00517E7F">
        <w:rPr>
          <w:rFonts w:ascii="PT Astra Serif" w:hAnsi="PT Astra Serif" w:cs="Times New Roman"/>
          <w:sz w:val="28"/>
          <w:szCs w:val="28"/>
        </w:rPr>
        <w:t>х регламентом реализации полномочий администратора доходов областного бюджета по взысканию дебиторской задолженности по платежам в областной бюджет, пеням и штрафам по ним, установленным в соответствии со статьей 160.1 Бюджетного кодекса Российской Федерац</w:t>
      </w:r>
      <w:r w:rsidRPr="00517E7F">
        <w:rPr>
          <w:rFonts w:ascii="PT Astra Serif" w:hAnsi="PT Astra Serif" w:cs="Times New Roman"/>
          <w:sz w:val="28"/>
          <w:szCs w:val="28"/>
        </w:rPr>
        <w:t>ии;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7E7F">
        <w:rPr>
          <w:rFonts w:ascii="PT Astra Serif" w:hAnsi="PT Astra Serif" w:cs="Times New Roman"/>
          <w:sz w:val="28"/>
          <w:szCs w:val="28"/>
        </w:rPr>
        <w:lastRenderedPageBreak/>
        <w:t xml:space="preserve">3) документы, подтверждающие случаи признания безнадежной </w:t>
      </w:r>
      <w:r w:rsidR="000E35F9">
        <w:rPr>
          <w:rFonts w:ascii="PT Astra Serif" w:hAnsi="PT Astra Serif" w:cs="Times New Roman"/>
          <w:sz w:val="28"/>
          <w:szCs w:val="28"/>
        </w:rPr>
        <w:br/>
      </w:r>
      <w:r w:rsidRPr="00517E7F">
        <w:rPr>
          <w:rFonts w:ascii="PT Astra Serif" w:hAnsi="PT Astra Serif" w:cs="Times New Roman"/>
          <w:sz w:val="28"/>
          <w:szCs w:val="28"/>
        </w:rPr>
        <w:t>к взысканию задолженности по платежам в областной бюджет, в том числе: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а) </w:t>
      </w:r>
      <w:r w:rsidRPr="00517E7F">
        <w:rPr>
          <w:rFonts w:ascii="PT Astra Serif" w:hAnsi="PT Astra Serif" w:cs="Times New Roman"/>
          <w:sz w:val="28"/>
          <w:szCs w:val="28"/>
        </w:rPr>
        <w:t>документ, свидетельствующий о смерти физического лица - плательщика платежей в бюджет или подтверждающий факт объявлени</w:t>
      </w:r>
      <w:r w:rsidRPr="00517E7F">
        <w:rPr>
          <w:rFonts w:ascii="PT Astra Serif" w:hAnsi="PT Astra Serif" w:cs="Times New Roman"/>
          <w:sz w:val="28"/>
          <w:szCs w:val="28"/>
        </w:rPr>
        <w:t>я его умершим;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б) </w:t>
      </w:r>
      <w:r w:rsidRPr="00517E7F">
        <w:rPr>
          <w:rFonts w:ascii="PT Astra Serif" w:hAnsi="PT Astra Serif" w:cs="Times New Roman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</w:t>
      </w:r>
      <w:r w:rsidRPr="00517E7F">
        <w:rPr>
          <w:rFonts w:ascii="PT Astra Serif" w:hAnsi="PT Astra Serif" w:cs="Times New Roman"/>
          <w:sz w:val="28"/>
          <w:szCs w:val="28"/>
        </w:rPr>
        <w:t>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в) </w:t>
      </w:r>
      <w:r w:rsidRPr="00517E7F">
        <w:rPr>
          <w:rFonts w:ascii="PT Astra Serif" w:hAnsi="PT Astra Serif" w:cs="Times New Roman"/>
          <w:sz w:val="28"/>
          <w:szCs w:val="28"/>
        </w:rPr>
        <w:t xml:space="preserve">судебный </w:t>
      </w:r>
      <w:r w:rsidRPr="00517E7F">
        <w:rPr>
          <w:rFonts w:ascii="PT Astra Serif" w:hAnsi="PT Astra Serif" w:cs="Times New Roman"/>
          <w:sz w:val="28"/>
          <w:szCs w:val="28"/>
        </w:rPr>
        <w:t>акт о завершении конкурсного производства или завершении реализации имущества гражданина - плательщика платежей в бюджет;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г) </w:t>
      </w:r>
      <w:r w:rsidRPr="00517E7F">
        <w:rPr>
          <w:rFonts w:ascii="PT Astra Serif" w:hAnsi="PT Astra Serif" w:cs="Times New Roman"/>
          <w:sz w:val="28"/>
          <w:szCs w:val="28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</w:t>
      </w:r>
      <w:r w:rsidRPr="00517E7F">
        <w:rPr>
          <w:rFonts w:ascii="PT Astra Serif" w:hAnsi="PT Astra Serif" w:cs="Times New Roman"/>
          <w:sz w:val="28"/>
          <w:szCs w:val="28"/>
        </w:rPr>
        <w:t>организации - плательщика платежей в бюджет;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д) </w:t>
      </w:r>
      <w:r w:rsidRPr="00517E7F">
        <w:rPr>
          <w:rFonts w:ascii="PT Astra Serif" w:hAnsi="PT Astra Serif" w:cs="Times New Roman"/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е) </w:t>
      </w:r>
      <w:r w:rsidRPr="00517E7F">
        <w:rPr>
          <w:rFonts w:ascii="PT Astra Serif" w:hAnsi="PT Astra Serif" w:cs="Times New Roman"/>
          <w:sz w:val="28"/>
          <w:szCs w:val="28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ж) </w:t>
      </w:r>
      <w:r w:rsidRPr="00517E7F">
        <w:rPr>
          <w:rFonts w:ascii="PT Astra Serif" w:hAnsi="PT Astra Serif" w:cs="Times New Roman"/>
          <w:sz w:val="28"/>
          <w:szCs w:val="28"/>
        </w:rPr>
        <w:t>постановление судебного прис</w:t>
      </w:r>
      <w:r w:rsidRPr="00517E7F">
        <w:rPr>
          <w:rFonts w:ascii="PT Astra Serif" w:hAnsi="PT Astra Serif" w:cs="Times New Roman"/>
          <w:sz w:val="28"/>
          <w:szCs w:val="28"/>
        </w:rPr>
        <w:t xml:space="preserve">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</w:t>
      </w:r>
      <w:r w:rsidR="00F656E2">
        <w:rPr>
          <w:rFonts w:ascii="PT Astra Serif" w:hAnsi="PT Astra Serif" w:cs="Times New Roman"/>
          <w:sz w:val="28"/>
          <w:szCs w:val="28"/>
        </w:rPr>
        <w:t>«</w:t>
      </w:r>
      <w:r w:rsidRPr="00517E7F">
        <w:rPr>
          <w:rFonts w:ascii="PT Astra Serif" w:hAnsi="PT Astra Serif" w:cs="Times New Roman"/>
          <w:sz w:val="28"/>
          <w:szCs w:val="28"/>
        </w:rPr>
        <w:t>Об исполнительном производстве</w:t>
      </w:r>
      <w:r w:rsidR="00F656E2">
        <w:rPr>
          <w:rFonts w:ascii="PT Astra Serif" w:hAnsi="PT Astra Serif" w:cs="Times New Roman"/>
          <w:sz w:val="28"/>
          <w:szCs w:val="28"/>
        </w:rPr>
        <w:t>»</w:t>
      </w:r>
      <w:r w:rsidRPr="00517E7F">
        <w:rPr>
          <w:rFonts w:ascii="PT Astra Serif" w:hAnsi="PT Astra Serif" w:cs="Times New Roman"/>
          <w:sz w:val="28"/>
          <w:szCs w:val="28"/>
        </w:rPr>
        <w:t>;</w:t>
      </w:r>
    </w:p>
    <w:p w:rsidR="00517E7F" w:rsidRP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з) </w:t>
      </w:r>
      <w:r w:rsidRPr="00517E7F">
        <w:rPr>
          <w:rFonts w:ascii="PT Astra Serif" w:hAnsi="PT Astra Serif" w:cs="Times New Roman"/>
          <w:sz w:val="28"/>
          <w:szCs w:val="28"/>
        </w:rPr>
        <w:t xml:space="preserve">судебный акт о </w:t>
      </w:r>
      <w:r w:rsidRPr="00517E7F">
        <w:rPr>
          <w:rFonts w:ascii="PT Astra Serif" w:hAnsi="PT Astra Serif" w:cs="Times New Roman"/>
          <w:sz w:val="28"/>
          <w:szCs w:val="28"/>
        </w:rPr>
        <w:t>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и) </w:t>
      </w:r>
      <w:r w:rsidRPr="00517E7F">
        <w:rPr>
          <w:rFonts w:ascii="PT Astra Serif" w:hAnsi="PT Astra Serif" w:cs="Times New Roman"/>
          <w:sz w:val="28"/>
          <w:szCs w:val="28"/>
        </w:rPr>
        <w:t>постановление о прекращении исполнения постановления о назначе</w:t>
      </w:r>
      <w:r>
        <w:rPr>
          <w:rFonts w:ascii="PT Astra Serif" w:hAnsi="PT Astra Serif" w:cs="Times New Roman"/>
          <w:sz w:val="28"/>
          <w:szCs w:val="28"/>
        </w:rPr>
        <w:t>нии административного наказания;</w:t>
      </w:r>
    </w:p>
    <w:p w:rsid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к) </w:t>
      </w:r>
      <w:r w:rsidRPr="00517E7F">
        <w:rPr>
          <w:rFonts w:ascii="PT Astra Serif" w:hAnsi="PT Astra Serif" w:cs="Times New Roman"/>
          <w:sz w:val="28"/>
          <w:szCs w:val="28"/>
        </w:rPr>
        <w:t>документ, содержащий сведения из Единого федерального реестра сведений о банкротстве о завершении процедуры внесудебного банкротства гражданина.</w:t>
      </w:r>
      <w:r>
        <w:rPr>
          <w:rFonts w:ascii="PT Astra Serif" w:hAnsi="PT Astra Serif" w:cs="Times New Roman"/>
          <w:sz w:val="28"/>
          <w:szCs w:val="28"/>
        </w:rPr>
        <w:t>»</w:t>
      </w:r>
      <w:r w:rsidR="004751A8">
        <w:rPr>
          <w:rFonts w:ascii="PT Astra Serif" w:hAnsi="PT Astra Serif" w:cs="Times New Roman"/>
          <w:sz w:val="28"/>
          <w:szCs w:val="28"/>
        </w:rPr>
        <w:t>;</w:t>
      </w:r>
    </w:p>
    <w:p w:rsidR="00517E7F" w:rsidRDefault="00721B55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</w:t>
      </w:r>
      <w:r w:rsidRPr="004751A8">
        <w:rPr>
          <w:rFonts w:ascii="PT Astra Serif" w:hAnsi="PT Astra Serif" w:cs="Times New Roman"/>
          <w:sz w:val="28"/>
          <w:szCs w:val="28"/>
        </w:rPr>
        <w:t>приложение к указанному порядку признать утратившим силу.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456762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721B55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456762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721B55"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721B55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Pr="005C1DAD" w:rsidRDefault="00791701" w:rsidP="003E46F6">
      <w:pPr>
        <w:pStyle w:val="a5"/>
        <w:rPr>
          <w:sz w:val="25"/>
          <w:szCs w:val="25"/>
        </w:rPr>
      </w:pPr>
    </w:p>
    <w:p w:rsidR="00074656" w:rsidRPr="00C214B5" w:rsidRDefault="00721B55" w:rsidP="003E46F6">
      <w:pPr>
        <w:pStyle w:val="a5"/>
      </w:pPr>
      <w:r>
        <w:t>Исп. Иванова К</w:t>
      </w:r>
      <w:r w:rsidR="004751A8">
        <w:t>.А.</w:t>
      </w:r>
    </w:p>
    <w:sectPr w:rsidR="00074656" w:rsidRPr="00C214B5" w:rsidSect="005C1DAD">
      <w:headerReference w:type="default" r:id="rId8"/>
      <w:headerReference w:type="first" r:id="rId9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762" w:rsidRDefault="00456762" w:rsidP="00456762">
      <w:r>
        <w:separator/>
      </w:r>
    </w:p>
  </w:endnote>
  <w:endnote w:type="continuationSeparator" w:id="0">
    <w:p w:rsidR="00456762" w:rsidRDefault="00456762" w:rsidP="00456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762" w:rsidRDefault="00456762" w:rsidP="00456762">
      <w:r>
        <w:separator/>
      </w:r>
    </w:p>
  </w:footnote>
  <w:footnote w:type="continuationSeparator" w:id="0">
    <w:p w:rsidR="00456762" w:rsidRDefault="00456762" w:rsidP="00456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456762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456762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9264;visibility:hidden" filled="t" stroked="t">
          <v:stroke joinstyle="round"/>
          <v:path o:connecttype="segments"/>
          <o:lock v:ext="edit" aspectratio="f"/>
        </v:shape>
      </w:pict>
    </w:r>
    <w:r w:rsidR="00721B55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456762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456762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721B55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721B55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721B55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6D467C58">
      <w:start w:val="1"/>
      <w:numFmt w:val="decimal"/>
      <w:lvlText w:val="%1."/>
      <w:lvlJc w:val="left"/>
      <w:pPr>
        <w:ind w:left="720" w:hanging="360"/>
      </w:pPr>
    </w:lvl>
    <w:lvl w:ilvl="1" w:tplc="AA82C9C6" w:tentative="1">
      <w:start w:val="1"/>
      <w:numFmt w:val="lowerLetter"/>
      <w:lvlText w:val="%2."/>
      <w:lvlJc w:val="left"/>
      <w:pPr>
        <w:ind w:left="1440" w:hanging="360"/>
      </w:pPr>
    </w:lvl>
    <w:lvl w:ilvl="2" w:tplc="39BC29C0" w:tentative="1">
      <w:start w:val="1"/>
      <w:numFmt w:val="lowerRoman"/>
      <w:lvlText w:val="%3."/>
      <w:lvlJc w:val="right"/>
      <w:pPr>
        <w:ind w:left="2160" w:hanging="180"/>
      </w:pPr>
    </w:lvl>
    <w:lvl w:ilvl="3" w:tplc="0C161022" w:tentative="1">
      <w:start w:val="1"/>
      <w:numFmt w:val="decimal"/>
      <w:lvlText w:val="%4."/>
      <w:lvlJc w:val="left"/>
      <w:pPr>
        <w:ind w:left="2880" w:hanging="360"/>
      </w:pPr>
    </w:lvl>
    <w:lvl w:ilvl="4" w:tplc="37B23784" w:tentative="1">
      <w:start w:val="1"/>
      <w:numFmt w:val="lowerLetter"/>
      <w:lvlText w:val="%5."/>
      <w:lvlJc w:val="left"/>
      <w:pPr>
        <w:ind w:left="3600" w:hanging="360"/>
      </w:pPr>
    </w:lvl>
    <w:lvl w:ilvl="5" w:tplc="51803292" w:tentative="1">
      <w:start w:val="1"/>
      <w:numFmt w:val="lowerRoman"/>
      <w:lvlText w:val="%6."/>
      <w:lvlJc w:val="right"/>
      <w:pPr>
        <w:ind w:left="4320" w:hanging="180"/>
      </w:pPr>
    </w:lvl>
    <w:lvl w:ilvl="6" w:tplc="62C8E986" w:tentative="1">
      <w:start w:val="1"/>
      <w:numFmt w:val="decimal"/>
      <w:lvlText w:val="%7."/>
      <w:lvlJc w:val="left"/>
      <w:pPr>
        <w:ind w:left="5040" w:hanging="360"/>
      </w:pPr>
    </w:lvl>
    <w:lvl w:ilvl="7" w:tplc="6214FCCC" w:tentative="1">
      <w:start w:val="1"/>
      <w:numFmt w:val="lowerLetter"/>
      <w:lvlText w:val="%8."/>
      <w:lvlJc w:val="left"/>
      <w:pPr>
        <w:ind w:left="5760" w:hanging="360"/>
      </w:pPr>
    </w:lvl>
    <w:lvl w:ilvl="8" w:tplc="DCBC91D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74656"/>
    <w:rsid w:val="00084F6A"/>
    <w:rsid w:val="000E35F9"/>
    <w:rsid w:val="00103634"/>
    <w:rsid w:val="001335A8"/>
    <w:rsid w:val="00137929"/>
    <w:rsid w:val="001B07EE"/>
    <w:rsid w:val="001C2251"/>
    <w:rsid w:val="001C4ADE"/>
    <w:rsid w:val="001E5009"/>
    <w:rsid w:val="00200097"/>
    <w:rsid w:val="00200EC2"/>
    <w:rsid w:val="00201659"/>
    <w:rsid w:val="0022227A"/>
    <w:rsid w:val="002A75DB"/>
    <w:rsid w:val="002B64D4"/>
    <w:rsid w:val="002D45EF"/>
    <w:rsid w:val="002E1ADB"/>
    <w:rsid w:val="002F50F5"/>
    <w:rsid w:val="00315B3E"/>
    <w:rsid w:val="00334AE7"/>
    <w:rsid w:val="00384894"/>
    <w:rsid w:val="003E46F6"/>
    <w:rsid w:val="00456762"/>
    <w:rsid w:val="004751A8"/>
    <w:rsid w:val="004D774C"/>
    <w:rsid w:val="00504D99"/>
    <w:rsid w:val="0050781B"/>
    <w:rsid w:val="005158E9"/>
    <w:rsid w:val="00515C9A"/>
    <w:rsid w:val="00517E7F"/>
    <w:rsid w:val="005249D8"/>
    <w:rsid w:val="005264BD"/>
    <w:rsid w:val="00555939"/>
    <w:rsid w:val="00562B5F"/>
    <w:rsid w:val="005824C1"/>
    <w:rsid w:val="005C1DAD"/>
    <w:rsid w:val="005E63E2"/>
    <w:rsid w:val="005F7F41"/>
    <w:rsid w:val="00605986"/>
    <w:rsid w:val="0063074B"/>
    <w:rsid w:val="00655251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21B55"/>
    <w:rsid w:val="0075174C"/>
    <w:rsid w:val="00767A63"/>
    <w:rsid w:val="00780039"/>
    <w:rsid w:val="00791701"/>
    <w:rsid w:val="00793CD7"/>
    <w:rsid w:val="007B1852"/>
    <w:rsid w:val="007E02FA"/>
    <w:rsid w:val="007E11B3"/>
    <w:rsid w:val="008164B9"/>
    <w:rsid w:val="00882F80"/>
    <w:rsid w:val="00887F80"/>
    <w:rsid w:val="00897E6E"/>
    <w:rsid w:val="008A44DB"/>
    <w:rsid w:val="008A46C6"/>
    <w:rsid w:val="008D4B0F"/>
    <w:rsid w:val="008D74F9"/>
    <w:rsid w:val="00936A0D"/>
    <w:rsid w:val="009833FF"/>
    <w:rsid w:val="00A173DF"/>
    <w:rsid w:val="00A27629"/>
    <w:rsid w:val="00A27724"/>
    <w:rsid w:val="00A35535"/>
    <w:rsid w:val="00A37404"/>
    <w:rsid w:val="00A43653"/>
    <w:rsid w:val="00A86B5B"/>
    <w:rsid w:val="00AC107A"/>
    <w:rsid w:val="00AE3D7E"/>
    <w:rsid w:val="00B03988"/>
    <w:rsid w:val="00B20D77"/>
    <w:rsid w:val="00BA1382"/>
    <w:rsid w:val="00C12B75"/>
    <w:rsid w:val="00C214B5"/>
    <w:rsid w:val="00C23E44"/>
    <w:rsid w:val="00C2554A"/>
    <w:rsid w:val="00CC4130"/>
    <w:rsid w:val="00CE3FA8"/>
    <w:rsid w:val="00CF2E2F"/>
    <w:rsid w:val="00D07ABF"/>
    <w:rsid w:val="00D17228"/>
    <w:rsid w:val="00D2023E"/>
    <w:rsid w:val="00D53AAC"/>
    <w:rsid w:val="00D92A6A"/>
    <w:rsid w:val="00DC6970"/>
    <w:rsid w:val="00E944BD"/>
    <w:rsid w:val="00F21D6E"/>
    <w:rsid w:val="00F551A5"/>
    <w:rsid w:val="00F656E2"/>
    <w:rsid w:val="00F716F9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6FAEB-CD61-45C3-9AD2-2EABED801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2025-02-12T07:49:00Z</cp:lastPrinted>
  <dcterms:created xsi:type="dcterms:W3CDTF">2025-02-13T09:08:00Z</dcterms:created>
  <dcterms:modified xsi:type="dcterms:W3CDTF">2025-02-13T09:08:00Z</dcterms:modified>
</cp:coreProperties>
</file>