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4FC7" w:rsidRDefault="003D4FC7">
      <w:pPr>
        <w:pStyle w:val="ConsPlusTitlePage"/>
      </w:pPr>
      <w:r>
        <w:br/>
      </w:r>
    </w:p>
    <w:p w:rsidR="003D4FC7" w:rsidRDefault="003D4FC7">
      <w:pPr>
        <w:pStyle w:val="ConsPlusNormal"/>
        <w:outlineLvl w:val="0"/>
      </w:pPr>
    </w:p>
    <w:p w:rsidR="003D4FC7" w:rsidRDefault="003D4FC7">
      <w:pPr>
        <w:pStyle w:val="ConsPlusTitle"/>
        <w:jc w:val="center"/>
        <w:outlineLvl w:val="0"/>
      </w:pPr>
      <w:r>
        <w:t>АДМИНИСТРАЦИЯ ТОМСКОЙ ОБЛАСТИ</w:t>
      </w:r>
    </w:p>
    <w:p w:rsidR="003D4FC7" w:rsidRDefault="003D4FC7">
      <w:pPr>
        <w:pStyle w:val="ConsPlusTitle"/>
        <w:jc w:val="center"/>
      </w:pPr>
    </w:p>
    <w:p w:rsidR="003D4FC7" w:rsidRDefault="003D4FC7">
      <w:pPr>
        <w:pStyle w:val="ConsPlusTitle"/>
        <w:jc w:val="center"/>
      </w:pPr>
      <w:r>
        <w:t>ПОСТАНОВЛЕНИЕ</w:t>
      </w:r>
    </w:p>
    <w:p w:rsidR="003D4FC7" w:rsidRDefault="003D4FC7">
      <w:pPr>
        <w:pStyle w:val="ConsPlusTitle"/>
        <w:jc w:val="center"/>
      </w:pPr>
      <w:r>
        <w:t>от 16 декабря 2011 г. N 409а</w:t>
      </w:r>
    </w:p>
    <w:p w:rsidR="003D4FC7" w:rsidRDefault="003D4FC7">
      <w:pPr>
        <w:pStyle w:val="ConsPlusTitle"/>
        <w:jc w:val="center"/>
      </w:pPr>
    </w:p>
    <w:p w:rsidR="003D4FC7" w:rsidRDefault="003D4FC7">
      <w:pPr>
        <w:pStyle w:val="ConsPlusTitle"/>
        <w:jc w:val="center"/>
      </w:pPr>
      <w:r>
        <w:t>ОБ УТВЕРЖДЕНИИ ПОРЯДКА ОПРЕДЕЛЕНИЯ ОБЪЕМА И ПРЕДОСТАВЛЕНИЯ</w:t>
      </w:r>
    </w:p>
    <w:p w:rsidR="003D4FC7" w:rsidRDefault="003D4FC7">
      <w:pPr>
        <w:pStyle w:val="ConsPlusTitle"/>
        <w:jc w:val="center"/>
      </w:pPr>
      <w:r>
        <w:t>СУБСИДИЙ ИЗ ОБЛАСТНОГО БЮДЖЕТА МОЛОДЕЖНЫМ И ДЕТСКИМ</w:t>
      </w:r>
    </w:p>
    <w:p w:rsidR="003D4FC7" w:rsidRDefault="003D4FC7">
      <w:pPr>
        <w:pStyle w:val="ConsPlusTitle"/>
        <w:jc w:val="center"/>
      </w:pPr>
      <w:r>
        <w:t>ОБЩЕСТВЕННЫМ ОБЪЕДИНЕНИЯМ ТОМСКОЙ ОБЛАСТИ, ПОБЕДИВШИМ</w:t>
      </w:r>
    </w:p>
    <w:p w:rsidR="003D4FC7" w:rsidRDefault="003D4FC7">
      <w:pPr>
        <w:pStyle w:val="ConsPlusTitle"/>
        <w:jc w:val="center"/>
      </w:pPr>
      <w:r>
        <w:t xml:space="preserve">В ОБЛАСТНОМ </w:t>
      </w:r>
      <w:proofErr w:type="gramStart"/>
      <w:r>
        <w:t>КОНКУРСЕ</w:t>
      </w:r>
      <w:proofErr w:type="gramEnd"/>
      <w:r>
        <w:t xml:space="preserve"> ПРОЕКТОВ МОЛОДЕЖНЫХ И ДЕТСКИХ</w:t>
      </w:r>
    </w:p>
    <w:p w:rsidR="003D4FC7" w:rsidRDefault="003D4FC7">
      <w:pPr>
        <w:pStyle w:val="ConsPlusTitle"/>
        <w:jc w:val="center"/>
      </w:pPr>
      <w:r>
        <w:t>ОБЩЕСТВЕННЫХ ОБЪЕДИНЕНИЙ "МЫ - КОМАНДА"</w:t>
      </w:r>
    </w:p>
    <w:p w:rsidR="003D4FC7" w:rsidRDefault="003D4FC7">
      <w:pPr>
        <w:pStyle w:val="ConsPlusNormal"/>
        <w:jc w:val="center"/>
      </w:pPr>
    </w:p>
    <w:p w:rsidR="003D4FC7" w:rsidRDefault="003D4FC7">
      <w:pPr>
        <w:pStyle w:val="ConsPlusNormal"/>
        <w:jc w:val="center"/>
      </w:pPr>
      <w:r>
        <w:t>Список изменяющих документов</w:t>
      </w:r>
    </w:p>
    <w:p w:rsidR="003D4FC7" w:rsidRDefault="003D4FC7">
      <w:pPr>
        <w:pStyle w:val="ConsPlusNormal"/>
        <w:jc w:val="center"/>
      </w:pPr>
      <w:proofErr w:type="gramStart"/>
      <w:r>
        <w:t>(в ред. постановлений Администрации Томской области</w:t>
      </w:r>
      <w:proofErr w:type="gramEnd"/>
    </w:p>
    <w:p w:rsidR="003D4FC7" w:rsidRDefault="003D4FC7">
      <w:pPr>
        <w:pStyle w:val="ConsPlusNormal"/>
        <w:jc w:val="center"/>
      </w:pPr>
      <w:r>
        <w:t xml:space="preserve">от 02.02.2012 </w:t>
      </w:r>
      <w:hyperlink r:id="rId4" w:history="1">
        <w:r>
          <w:rPr>
            <w:color w:val="0000FF"/>
          </w:rPr>
          <w:t>N 26а</w:t>
        </w:r>
      </w:hyperlink>
      <w:r>
        <w:t xml:space="preserve">, от 21.11.2013 </w:t>
      </w:r>
      <w:hyperlink r:id="rId5" w:history="1">
        <w:r>
          <w:rPr>
            <w:color w:val="0000FF"/>
          </w:rPr>
          <w:t>N 492а</w:t>
        </w:r>
      </w:hyperlink>
      <w:r>
        <w:t xml:space="preserve">, от 22.10.2014 </w:t>
      </w:r>
      <w:hyperlink r:id="rId6" w:history="1">
        <w:r>
          <w:rPr>
            <w:color w:val="0000FF"/>
          </w:rPr>
          <w:t>N 392а</w:t>
        </w:r>
      </w:hyperlink>
      <w:r>
        <w:t>,</w:t>
      </w:r>
    </w:p>
    <w:p w:rsidR="003D4FC7" w:rsidRDefault="003D4FC7">
      <w:pPr>
        <w:pStyle w:val="ConsPlusNormal"/>
        <w:jc w:val="center"/>
      </w:pPr>
      <w:r>
        <w:t xml:space="preserve">от 01.03.2017 </w:t>
      </w:r>
      <w:hyperlink r:id="rId7" w:history="1">
        <w:r>
          <w:rPr>
            <w:color w:val="0000FF"/>
          </w:rPr>
          <w:t>N 74а</w:t>
        </w:r>
      </w:hyperlink>
      <w:r>
        <w:t>)</w:t>
      </w:r>
    </w:p>
    <w:p w:rsidR="003D4FC7" w:rsidRDefault="003D4FC7">
      <w:pPr>
        <w:pStyle w:val="ConsPlusNormal"/>
        <w:jc w:val="center"/>
      </w:pPr>
    </w:p>
    <w:p w:rsidR="003D4FC7" w:rsidRDefault="003D4FC7">
      <w:pPr>
        <w:pStyle w:val="ConsPlusNormal"/>
        <w:ind w:firstLine="540"/>
        <w:jc w:val="both"/>
      </w:pPr>
      <w:proofErr w:type="gramStart"/>
      <w:r>
        <w:t xml:space="preserve">Руководствуясь </w:t>
      </w:r>
      <w:hyperlink r:id="rId8" w:history="1">
        <w:r>
          <w:rPr>
            <w:color w:val="0000FF"/>
          </w:rPr>
          <w:t>частью 2 статьи 78.1</w:t>
        </w:r>
      </w:hyperlink>
      <w:r>
        <w:t xml:space="preserve"> Бюджетного кодекса Российской Федерации, </w:t>
      </w:r>
      <w:hyperlink r:id="rId9" w:history="1">
        <w:r>
          <w:rPr>
            <w:color w:val="0000FF"/>
          </w:rPr>
          <w:t>Законом</w:t>
        </w:r>
      </w:hyperlink>
      <w:r>
        <w:t xml:space="preserve"> Томской области от 10 апреля 2006 года N 53-ОЗ "О государственной поддержке межрегиональных, региональных и местных молодежных и детских общественных объединений на территории Томской области" и </w:t>
      </w:r>
      <w:hyperlink r:id="rId10" w:history="1">
        <w:r>
          <w:rPr>
            <w:color w:val="0000FF"/>
          </w:rPr>
          <w:t>распоряжением</w:t>
        </w:r>
      </w:hyperlink>
      <w:r>
        <w:t xml:space="preserve"> Администрации Томской области от 24.11.2011 N 1185-ра "Об областном конкурсе проектов молодежных и детских общественных объединений "Мы - команда", в целях поддержки эффективных проектов</w:t>
      </w:r>
      <w:proofErr w:type="gramEnd"/>
      <w:r>
        <w:t xml:space="preserve">, </w:t>
      </w:r>
      <w:proofErr w:type="gramStart"/>
      <w:r>
        <w:t>направленных</w:t>
      </w:r>
      <w:proofErr w:type="gramEnd"/>
      <w:r>
        <w:t xml:space="preserve"> на вовлечение молодежи в общественную деятельность, постановляю:</w:t>
      </w:r>
    </w:p>
    <w:p w:rsidR="003D4FC7" w:rsidRDefault="003D4FC7">
      <w:pPr>
        <w:pStyle w:val="ConsPlusNormal"/>
        <w:jc w:val="both"/>
      </w:pPr>
      <w:r>
        <w:t xml:space="preserve">(в ред. постановлений Администрации Томской области от 21.11.2013 </w:t>
      </w:r>
      <w:hyperlink r:id="rId11" w:history="1">
        <w:r>
          <w:rPr>
            <w:color w:val="0000FF"/>
          </w:rPr>
          <w:t>N 492а</w:t>
        </w:r>
      </w:hyperlink>
      <w:r>
        <w:t xml:space="preserve">, от 22.10.2014 </w:t>
      </w:r>
      <w:hyperlink r:id="rId12" w:history="1">
        <w:r>
          <w:rPr>
            <w:color w:val="0000FF"/>
          </w:rPr>
          <w:t>N 392а</w:t>
        </w:r>
      </w:hyperlink>
      <w:r>
        <w:t>)</w:t>
      </w:r>
    </w:p>
    <w:p w:rsidR="003D4FC7" w:rsidRDefault="003D4FC7">
      <w:pPr>
        <w:pStyle w:val="ConsPlusNormal"/>
        <w:ind w:firstLine="540"/>
        <w:jc w:val="both"/>
      </w:pPr>
      <w:r>
        <w:t xml:space="preserve">1. Утвердить </w:t>
      </w:r>
      <w:hyperlink w:anchor="P37" w:history="1">
        <w:r>
          <w:rPr>
            <w:color w:val="0000FF"/>
          </w:rPr>
          <w:t>Порядок</w:t>
        </w:r>
      </w:hyperlink>
      <w:r>
        <w:t xml:space="preserve"> определения объема и предоставления субсидий из областного бюджета молодежным и детским общественным объединениям Томской области, победившим в областном </w:t>
      </w:r>
      <w:proofErr w:type="gramStart"/>
      <w:r>
        <w:t>конкурсе</w:t>
      </w:r>
      <w:proofErr w:type="gramEnd"/>
      <w:r>
        <w:t xml:space="preserve"> проектов молодежных и детских общественных объединений "Мы - команда", согласно приложению к настоящему постановлению.</w:t>
      </w:r>
    </w:p>
    <w:p w:rsidR="003D4FC7" w:rsidRDefault="003D4FC7">
      <w:pPr>
        <w:pStyle w:val="ConsPlusNormal"/>
        <w:ind w:firstLine="540"/>
        <w:jc w:val="both"/>
      </w:pPr>
      <w:r>
        <w:t>2. Департаменту по информационной политике и работе с общественностью Администрации Томской области (Халин) обеспечить опубликование настоящего постановления на официальном информационном сайте Администрации Томской области.</w:t>
      </w:r>
    </w:p>
    <w:p w:rsidR="003D4FC7" w:rsidRDefault="003D4FC7">
      <w:pPr>
        <w:pStyle w:val="ConsPlusNormal"/>
        <w:ind w:firstLine="540"/>
        <w:jc w:val="both"/>
      </w:pPr>
      <w:r>
        <w:t xml:space="preserve">3. </w:t>
      </w:r>
      <w:proofErr w:type="gramStart"/>
      <w:r>
        <w:t>Контроль за</w:t>
      </w:r>
      <w:proofErr w:type="gramEnd"/>
      <w:r>
        <w:t xml:space="preserve"> исполнением настоящего постановления возложить на заместителя Губернатора Томской области по социальной политике </w:t>
      </w:r>
      <w:proofErr w:type="spellStart"/>
      <w:r>
        <w:t>Акатаева</w:t>
      </w:r>
      <w:proofErr w:type="spellEnd"/>
      <w:r>
        <w:t xml:space="preserve"> Ч.М.</w:t>
      </w:r>
    </w:p>
    <w:p w:rsidR="003D4FC7" w:rsidRDefault="003D4FC7">
      <w:pPr>
        <w:pStyle w:val="ConsPlusNormal"/>
        <w:jc w:val="both"/>
      </w:pPr>
      <w:r>
        <w:t xml:space="preserve">(п. 3 в ред. </w:t>
      </w:r>
      <w:hyperlink r:id="rId13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21.11.2013 N 492а)</w:t>
      </w:r>
    </w:p>
    <w:p w:rsidR="003D4FC7" w:rsidRDefault="003D4FC7">
      <w:pPr>
        <w:pStyle w:val="ConsPlusNormal"/>
        <w:ind w:firstLine="540"/>
        <w:jc w:val="both"/>
      </w:pPr>
    </w:p>
    <w:p w:rsidR="003D4FC7" w:rsidRDefault="003D4FC7">
      <w:pPr>
        <w:pStyle w:val="ConsPlusNormal"/>
        <w:jc w:val="right"/>
      </w:pPr>
      <w:r>
        <w:t>Губернатор</w:t>
      </w:r>
    </w:p>
    <w:p w:rsidR="003D4FC7" w:rsidRDefault="003D4FC7">
      <w:pPr>
        <w:pStyle w:val="ConsPlusNormal"/>
        <w:jc w:val="right"/>
      </w:pPr>
      <w:r>
        <w:t>Томской области</w:t>
      </w:r>
    </w:p>
    <w:p w:rsidR="003D4FC7" w:rsidRDefault="003D4FC7">
      <w:pPr>
        <w:pStyle w:val="ConsPlusNormal"/>
        <w:jc w:val="right"/>
      </w:pPr>
      <w:r>
        <w:t>В.М.КРЕСС</w:t>
      </w:r>
    </w:p>
    <w:p w:rsidR="003D4FC7" w:rsidRDefault="003D4FC7">
      <w:pPr>
        <w:pStyle w:val="ConsPlusNormal"/>
      </w:pPr>
    </w:p>
    <w:p w:rsidR="003D4FC7" w:rsidRDefault="003D4FC7">
      <w:pPr>
        <w:pStyle w:val="ConsPlusNormal"/>
      </w:pPr>
    </w:p>
    <w:p w:rsidR="003D4FC7" w:rsidRDefault="003D4FC7">
      <w:pPr>
        <w:pStyle w:val="ConsPlusNormal"/>
      </w:pPr>
    </w:p>
    <w:p w:rsidR="003D4FC7" w:rsidRDefault="003D4FC7">
      <w:pPr>
        <w:pStyle w:val="ConsPlusNormal"/>
        <w:ind w:left="540"/>
        <w:jc w:val="both"/>
      </w:pPr>
    </w:p>
    <w:p w:rsidR="00433897" w:rsidRDefault="00433897">
      <w:pPr>
        <w:pStyle w:val="ConsPlusNormal"/>
        <w:ind w:left="540"/>
        <w:jc w:val="both"/>
      </w:pPr>
    </w:p>
    <w:p w:rsidR="00433897" w:rsidRDefault="00433897">
      <w:pPr>
        <w:pStyle w:val="ConsPlusNormal"/>
        <w:ind w:left="540"/>
        <w:jc w:val="both"/>
      </w:pPr>
    </w:p>
    <w:p w:rsidR="00433897" w:rsidRDefault="00433897">
      <w:pPr>
        <w:pStyle w:val="ConsPlusNormal"/>
        <w:ind w:left="540"/>
        <w:jc w:val="both"/>
      </w:pPr>
    </w:p>
    <w:p w:rsidR="00433897" w:rsidRDefault="00433897">
      <w:pPr>
        <w:pStyle w:val="ConsPlusNormal"/>
        <w:ind w:left="540"/>
        <w:jc w:val="both"/>
      </w:pPr>
    </w:p>
    <w:p w:rsidR="00433897" w:rsidRDefault="00433897">
      <w:pPr>
        <w:pStyle w:val="ConsPlusNormal"/>
        <w:ind w:left="540"/>
        <w:jc w:val="both"/>
      </w:pPr>
    </w:p>
    <w:p w:rsidR="00433897" w:rsidRDefault="00433897">
      <w:pPr>
        <w:pStyle w:val="ConsPlusNormal"/>
        <w:ind w:left="540"/>
        <w:jc w:val="both"/>
      </w:pPr>
    </w:p>
    <w:p w:rsidR="00433897" w:rsidRDefault="00433897">
      <w:pPr>
        <w:pStyle w:val="ConsPlusNormal"/>
        <w:ind w:left="540"/>
        <w:jc w:val="both"/>
      </w:pPr>
    </w:p>
    <w:p w:rsidR="003D4FC7" w:rsidRDefault="003D4FC7">
      <w:pPr>
        <w:pStyle w:val="ConsPlusNormal"/>
        <w:ind w:left="540"/>
        <w:jc w:val="both"/>
      </w:pPr>
    </w:p>
    <w:p w:rsidR="003D4FC7" w:rsidRDefault="003D4FC7">
      <w:pPr>
        <w:pStyle w:val="ConsPlusNormal"/>
        <w:jc w:val="right"/>
        <w:outlineLvl w:val="0"/>
      </w:pPr>
      <w:r>
        <w:lastRenderedPageBreak/>
        <w:t>Утвержден</w:t>
      </w:r>
    </w:p>
    <w:p w:rsidR="003D4FC7" w:rsidRDefault="003D4FC7">
      <w:pPr>
        <w:pStyle w:val="ConsPlusNormal"/>
        <w:jc w:val="right"/>
      </w:pPr>
      <w:r>
        <w:t>постановлением</w:t>
      </w:r>
    </w:p>
    <w:p w:rsidR="003D4FC7" w:rsidRDefault="003D4FC7">
      <w:pPr>
        <w:pStyle w:val="ConsPlusNormal"/>
        <w:jc w:val="right"/>
      </w:pPr>
      <w:r>
        <w:t>Администрации Томской области</w:t>
      </w:r>
    </w:p>
    <w:p w:rsidR="003D4FC7" w:rsidRDefault="003D4FC7">
      <w:pPr>
        <w:pStyle w:val="ConsPlusNormal"/>
        <w:jc w:val="right"/>
      </w:pPr>
      <w:r>
        <w:t>от 16.12.2011 N 409а</w:t>
      </w:r>
    </w:p>
    <w:p w:rsidR="003D4FC7" w:rsidRDefault="003D4FC7">
      <w:pPr>
        <w:pStyle w:val="ConsPlusNormal"/>
        <w:ind w:left="540"/>
        <w:jc w:val="both"/>
      </w:pPr>
    </w:p>
    <w:p w:rsidR="003D4FC7" w:rsidRDefault="003D4FC7">
      <w:pPr>
        <w:pStyle w:val="ConsPlusTitle"/>
        <w:jc w:val="center"/>
      </w:pPr>
      <w:bookmarkStart w:id="0" w:name="P37"/>
      <w:bookmarkEnd w:id="0"/>
      <w:r>
        <w:t>ПОРЯДОК</w:t>
      </w:r>
    </w:p>
    <w:p w:rsidR="003D4FC7" w:rsidRDefault="003D4FC7">
      <w:pPr>
        <w:pStyle w:val="ConsPlusTitle"/>
        <w:jc w:val="center"/>
      </w:pPr>
      <w:r>
        <w:t xml:space="preserve">ОПРЕДЕЛЕНИЯ ОБЪЕМА И ПРЕДОСТАВЛЕНИЯ СУБСИДИЙ </w:t>
      </w:r>
      <w:proofErr w:type="gramStart"/>
      <w:r>
        <w:t>ИЗ</w:t>
      </w:r>
      <w:proofErr w:type="gramEnd"/>
      <w:r>
        <w:t xml:space="preserve"> ОБЛАСТНОГО</w:t>
      </w:r>
    </w:p>
    <w:p w:rsidR="003D4FC7" w:rsidRDefault="003D4FC7">
      <w:pPr>
        <w:pStyle w:val="ConsPlusTitle"/>
        <w:jc w:val="center"/>
      </w:pPr>
      <w:r>
        <w:t>БЮДЖЕТА МОЛОДЕЖНЫМ И ДЕТСКИМ ОБЩЕСТВЕННЫМ ОБЪЕДИНЕНИЯМ</w:t>
      </w:r>
    </w:p>
    <w:p w:rsidR="003D4FC7" w:rsidRDefault="003D4FC7">
      <w:pPr>
        <w:pStyle w:val="ConsPlusTitle"/>
        <w:jc w:val="center"/>
      </w:pPr>
      <w:r>
        <w:t xml:space="preserve">ТОМСКОЙ ОБЛАСТИ, </w:t>
      </w:r>
      <w:proofErr w:type="gramStart"/>
      <w:r>
        <w:t>ПОБЕДИВШИМ</w:t>
      </w:r>
      <w:proofErr w:type="gramEnd"/>
      <w:r>
        <w:t xml:space="preserve"> В ОБЛАСТНОМ КОНКУРСЕ ПРОЕКТОВ</w:t>
      </w:r>
    </w:p>
    <w:p w:rsidR="003D4FC7" w:rsidRDefault="003D4FC7">
      <w:pPr>
        <w:pStyle w:val="ConsPlusTitle"/>
        <w:jc w:val="center"/>
      </w:pPr>
      <w:r>
        <w:t>МОЛОДЕЖНЫХ И ДЕТСКИХ ОБЩЕСТВЕННЫХ ОБЪЕДИНЕНИЙ "МЫ - КОМАНДА"</w:t>
      </w:r>
    </w:p>
    <w:p w:rsidR="003D4FC7" w:rsidRDefault="003D4FC7">
      <w:pPr>
        <w:pStyle w:val="ConsPlusNormal"/>
        <w:jc w:val="center"/>
      </w:pPr>
    </w:p>
    <w:p w:rsidR="003D4FC7" w:rsidRDefault="003D4FC7">
      <w:pPr>
        <w:pStyle w:val="ConsPlusNormal"/>
        <w:jc w:val="center"/>
      </w:pPr>
      <w:r>
        <w:t>Список изменяющих документов</w:t>
      </w:r>
    </w:p>
    <w:p w:rsidR="003D4FC7" w:rsidRDefault="003D4FC7">
      <w:pPr>
        <w:pStyle w:val="ConsPlusNormal"/>
        <w:jc w:val="center"/>
      </w:pPr>
      <w:proofErr w:type="gramStart"/>
      <w:r>
        <w:t>(в ред. постановлений Администрации Томской области</w:t>
      </w:r>
      <w:proofErr w:type="gramEnd"/>
    </w:p>
    <w:p w:rsidR="003D4FC7" w:rsidRDefault="003D4FC7">
      <w:pPr>
        <w:pStyle w:val="ConsPlusNormal"/>
        <w:jc w:val="center"/>
      </w:pPr>
      <w:r>
        <w:t xml:space="preserve">от 02.02.2012 </w:t>
      </w:r>
      <w:hyperlink r:id="rId14" w:history="1">
        <w:r>
          <w:rPr>
            <w:color w:val="0000FF"/>
          </w:rPr>
          <w:t>N 26а</w:t>
        </w:r>
      </w:hyperlink>
      <w:r>
        <w:t xml:space="preserve">, от 21.11.2013 </w:t>
      </w:r>
      <w:hyperlink r:id="rId15" w:history="1">
        <w:r>
          <w:rPr>
            <w:color w:val="0000FF"/>
          </w:rPr>
          <w:t>N 492а</w:t>
        </w:r>
      </w:hyperlink>
      <w:r>
        <w:t xml:space="preserve">, от 22.10.2014 </w:t>
      </w:r>
      <w:hyperlink r:id="rId16" w:history="1">
        <w:r>
          <w:rPr>
            <w:color w:val="0000FF"/>
          </w:rPr>
          <w:t>N 392а</w:t>
        </w:r>
      </w:hyperlink>
      <w:r>
        <w:t>,</w:t>
      </w:r>
    </w:p>
    <w:p w:rsidR="003D4FC7" w:rsidRDefault="003D4FC7">
      <w:pPr>
        <w:pStyle w:val="ConsPlusNormal"/>
        <w:jc w:val="center"/>
      </w:pPr>
      <w:r>
        <w:t xml:space="preserve">от 01.03.2017 </w:t>
      </w:r>
      <w:hyperlink r:id="rId17" w:history="1">
        <w:r>
          <w:rPr>
            <w:color w:val="0000FF"/>
          </w:rPr>
          <w:t>N 74а</w:t>
        </w:r>
      </w:hyperlink>
      <w:r>
        <w:t>)</w:t>
      </w:r>
    </w:p>
    <w:p w:rsidR="003D4FC7" w:rsidRDefault="003D4FC7">
      <w:pPr>
        <w:pStyle w:val="ConsPlusNormal"/>
        <w:jc w:val="center"/>
      </w:pPr>
    </w:p>
    <w:p w:rsidR="003D4FC7" w:rsidRDefault="003D4FC7">
      <w:pPr>
        <w:pStyle w:val="ConsPlusNormal"/>
        <w:jc w:val="center"/>
        <w:outlineLvl w:val="1"/>
      </w:pPr>
      <w:r>
        <w:t>1. ОБЩИЕ ПОЛОЖЕНИЯ</w:t>
      </w:r>
    </w:p>
    <w:p w:rsidR="003D4FC7" w:rsidRDefault="003D4FC7">
      <w:pPr>
        <w:pStyle w:val="ConsPlusNormal"/>
        <w:jc w:val="center"/>
      </w:pPr>
    </w:p>
    <w:p w:rsidR="003D4FC7" w:rsidRDefault="003D4FC7">
      <w:pPr>
        <w:pStyle w:val="ConsPlusNormal"/>
        <w:ind w:firstLine="540"/>
        <w:jc w:val="both"/>
      </w:pPr>
      <w:r>
        <w:t xml:space="preserve">1. </w:t>
      </w:r>
      <w:proofErr w:type="gramStart"/>
      <w:r>
        <w:t>Настоящий Порядок определения объема и предоставления субсидий из областного бюджета молодежным и детским общественным объединениям Томской области, победившим в областном конкурсе проектов молодежных и детских общественных объединений "Мы - команда" (далее - Порядок), определяет цели, порядок определения объемов и условия предоставления субсидий из областного бюджета (далее - субсидии) молодежным и детским общественным объединениям, а также порядок возврата субсидий в случае нарушения условий, установленных</w:t>
      </w:r>
      <w:proofErr w:type="gramEnd"/>
      <w:r>
        <w:t xml:space="preserve"> при их предоставлении.</w:t>
      </w:r>
    </w:p>
    <w:p w:rsidR="003D4FC7" w:rsidRDefault="003D4FC7">
      <w:pPr>
        <w:pStyle w:val="ConsPlusNormal"/>
        <w:ind w:firstLine="540"/>
        <w:jc w:val="both"/>
      </w:pPr>
      <w:r>
        <w:t>2. Субсидии молодежным и детским общественным объединениям предоставляются Департаментом по молодежной политике, физической культуре и спорту Томской области на конкурсной основе по итогам областного конкурса проектов молодежных и детских общественных объединений "Мы - команда" (далее - Конкурс) с целью оказания государственной поддержки молодежным и детским общественным объединениям на территории Томской области.</w:t>
      </w:r>
    </w:p>
    <w:p w:rsidR="003D4FC7" w:rsidRDefault="003D4FC7">
      <w:pPr>
        <w:pStyle w:val="ConsPlusNormal"/>
        <w:jc w:val="both"/>
      </w:pPr>
      <w:r>
        <w:t xml:space="preserve">(п. 2 в ред. </w:t>
      </w:r>
      <w:hyperlink r:id="rId18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01.03.2017 N 74а)</w:t>
      </w:r>
    </w:p>
    <w:p w:rsidR="003D4FC7" w:rsidRDefault="003D4FC7">
      <w:pPr>
        <w:pStyle w:val="ConsPlusNormal"/>
        <w:ind w:firstLine="540"/>
        <w:jc w:val="both"/>
      </w:pPr>
      <w:r>
        <w:t xml:space="preserve">3. </w:t>
      </w:r>
      <w:proofErr w:type="gramStart"/>
      <w:r>
        <w:t xml:space="preserve">Объемы средств на предоставление субсидий молодежным и детским общественным объединениям в соответствии со </w:t>
      </w:r>
      <w:hyperlink r:id="rId19" w:history="1">
        <w:r>
          <w:rPr>
            <w:color w:val="0000FF"/>
          </w:rPr>
          <w:t>статьей 8</w:t>
        </w:r>
      </w:hyperlink>
      <w:r>
        <w:t xml:space="preserve"> Закона Томской области от 10 апреля 2006 года N 53-ОЗ "О государственной поддержке межрегиональных, региональных и местных молодежных и детских общественных объединений на территории Томской области" ежегодно определяются в пределах бюджетных ассигнований, предусмотренных законом Томской области об областном бюджете на текущий финансовый год и на</w:t>
      </w:r>
      <w:proofErr w:type="gramEnd"/>
      <w:r>
        <w:t xml:space="preserve"> плановый период, на реализацию государственной </w:t>
      </w:r>
      <w:hyperlink r:id="rId20" w:history="1">
        <w:r>
          <w:rPr>
            <w:color w:val="0000FF"/>
          </w:rPr>
          <w:t>программы</w:t>
        </w:r>
      </w:hyperlink>
      <w:r>
        <w:t xml:space="preserve"> "Развитие молодежной политики, физической культуры и спорта в Томской области", утвержденной постановлением Администрации Томской области от 12.12.2014 N 488а "Об утверждении государственной программы "Развитие молодежной политики, физической культуры и спорта в Томской области".</w:t>
      </w:r>
    </w:p>
    <w:p w:rsidR="003D4FC7" w:rsidRDefault="003D4FC7">
      <w:pPr>
        <w:pStyle w:val="ConsPlusNormal"/>
        <w:jc w:val="both"/>
      </w:pPr>
      <w:r>
        <w:t xml:space="preserve">(п. 3 в ред. </w:t>
      </w:r>
      <w:hyperlink r:id="rId21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01.03.2017 N 74а)</w:t>
      </w:r>
    </w:p>
    <w:p w:rsidR="003D4FC7" w:rsidRDefault="003D4FC7">
      <w:pPr>
        <w:pStyle w:val="ConsPlusNormal"/>
        <w:ind w:firstLine="540"/>
        <w:jc w:val="both"/>
      </w:pPr>
    </w:p>
    <w:p w:rsidR="003D4FC7" w:rsidRDefault="003D4FC7">
      <w:pPr>
        <w:pStyle w:val="ConsPlusNormal"/>
        <w:jc w:val="center"/>
        <w:outlineLvl w:val="1"/>
      </w:pPr>
      <w:r>
        <w:t>2. ПОРЯДОК ОПРЕДЕЛЕНИЯ ОБЪЕМА И ПРЕДОСТАВЛЕНИЯ СУБСИДИЙ</w:t>
      </w:r>
    </w:p>
    <w:p w:rsidR="003D4FC7" w:rsidRDefault="003D4FC7">
      <w:pPr>
        <w:pStyle w:val="ConsPlusNormal"/>
        <w:jc w:val="center"/>
      </w:pPr>
    </w:p>
    <w:p w:rsidR="003D4FC7" w:rsidRDefault="003D4FC7">
      <w:pPr>
        <w:pStyle w:val="ConsPlusNormal"/>
        <w:ind w:firstLine="540"/>
        <w:jc w:val="both"/>
      </w:pPr>
      <w:r>
        <w:t>4. Субсидии предоставляются на основании распоряжения Департамента по молодежной политике, физической культуре и спорту Томской области (далее - Департамент) о государственной поддержке проектов молодежных и детских общественных объединений, победивших в Конкурсе, и соглашений о предоставлении субсидии.</w:t>
      </w:r>
    </w:p>
    <w:p w:rsidR="003D4FC7" w:rsidRDefault="003D4FC7">
      <w:pPr>
        <w:pStyle w:val="ConsPlusNormal"/>
        <w:jc w:val="both"/>
      </w:pPr>
      <w:r>
        <w:t xml:space="preserve">(п. 4 в ред. </w:t>
      </w:r>
      <w:hyperlink r:id="rId22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01.03.2017 N 74а)</w:t>
      </w:r>
    </w:p>
    <w:p w:rsidR="003D4FC7" w:rsidRDefault="003D4FC7">
      <w:pPr>
        <w:pStyle w:val="ConsPlusNormal"/>
        <w:ind w:firstLine="540"/>
        <w:jc w:val="both"/>
      </w:pPr>
      <w:r>
        <w:t>5. Заключение соглашений о предоставлении субсидии с молодежными и детскими общественными объединениями, проекты которых победили в Конкурсе, и перечисление средств осуществляет Департамент.</w:t>
      </w:r>
    </w:p>
    <w:p w:rsidR="003D4FC7" w:rsidRDefault="003D4FC7">
      <w:pPr>
        <w:pStyle w:val="ConsPlusNormal"/>
        <w:ind w:firstLine="540"/>
        <w:jc w:val="both"/>
      </w:pPr>
      <w:r>
        <w:lastRenderedPageBreak/>
        <w:t>Соглашения о предоставлении субсидии с молодежными и детскими общественными объединениями, проекты которых победили в Конкурсе, заключаются в течение 10 рабочих дней со дня принятия распоряжения Департамента о государственной поддержке молодежных и детских общественных объединений, проекты которых признаны победителями Конкурса.</w:t>
      </w:r>
    </w:p>
    <w:p w:rsidR="003D4FC7" w:rsidRDefault="003D4FC7">
      <w:pPr>
        <w:pStyle w:val="ConsPlusNormal"/>
        <w:ind w:firstLine="540"/>
        <w:jc w:val="both"/>
      </w:pPr>
      <w:r>
        <w:t>Перечисление денежных средств на счета молодежных и детских общественных объединений, проекты которых победили в Конкурсе, осуществляется в течение 10 рабочих дней после подписания сторонами соглашения о предоставлении субсидии.</w:t>
      </w:r>
    </w:p>
    <w:p w:rsidR="003D4FC7" w:rsidRDefault="003D4FC7">
      <w:pPr>
        <w:pStyle w:val="ConsPlusNormal"/>
        <w:jc w:val="both"/>
      </w:pPr>
      <w:r>
        <w:t xml:space="preserve">(п. 5 в ред. </w:t>
      </w:r>
      <w:hyperlink r:id="rId23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01.03.2017 N 74а)</w:t>
      </w:r>
    </w:p>
    <w:p w:rsidR="003D4FC7" w:rsidRDefault="003D4FC7">
      <w:pPr>
        <w:pStyle w:val="ConsPlusNormal"/>
        <w:ind w:firstLine="540"/>
        <w:jc w:val="both"/>
      </w:pPr>
      <w:r>
        <w:t>6. Субсидия предоставляется в сумме, указанной в смете затрат молодежного и детского общественного объединения, проект которого победил в Конкурсе, на безвозмездной и безвозвратной основе в целях реализации проекта молодежного и детского общественного объединения. Размер субсидии на реализацию проекта не может превышать 400 тысяч рублей.</w:t>
      </w:r>
    </w:p>
    <w:p w:rsidR="003D4FC7" w:rsidRDefault="003D4FC7">
      <w:pPr>
        <w:pStyle w:val="ConsPlusNormal"/>
        <w:jc w:val="both"/>
      </w:pPr>
      <w:r>
        <w:t xml:space="preserve">(п. 6 в ред. </w:t>
      </w:r>
      <w:hyperlink r:id="rId24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01.03.2017 N 74а)</w:t>
      </w:r>
    </w:p>
    <w:p w:rsidR="003D4FC7" w:rsidRDefault="003D4FC7">
      <w:pPr>
        <w:pStyle w:val="ConsPlusNormal"/>
        <w:ind w:firstLine="540"/>
        <w:jc w:val="both"/>
      </w:pPr>
      <w:r>
        <w:t xml:space="preserve">7. Условия предоставления и использования государственной поддержки в </w:t>
      </w:r>
      <w:proofErr w:type="gramStart"/>
      <w:r>
        <w:t>виде</w:t>
      </w:r>
      <w:proofErr w:type="gramEnd"/>
      <w:r>
        <w:t xml:space="preserve"> субсидии:</w:t>
      </w:r>
    </w:p>
    <w:p w:rsidR="003D4FC7" w:rsidRDefault="003D4FC7">
      <w:pPr>
        <w:pStyle w:val="ConsPlusNormal"/>
        <w:ind w:firstLine="540"/>
        <w:jc w:val="both"/>
      </w:pPr>
      <w:proofErr w:type="gramStart"/>
      <w:r>
        <w:t xml:space="preserve">1) признание участника Конкурса победителем Конкурса в порядке, установленном </w:t>
      </w:r>
      <w:hyperlink r:id="rId25" w:history="1">
        <w:r>
          <w:rPr>
            <w:color w:val="0000FF"/>
          </w:rPr>
          <w:t>Положением</w:t>
        </w:r>
      </w:hyperlink>
      <w:r>
        <w:t xml:space="preserve"> об областном конкурсе проектов молодежных и детских общественных объединений "Мы - команда", утвержденным распоряжением Администрации Томской области от 24.11.2011 N 1185-ра "Об областном конкурсе проектов молодежных и детских общественных объединений "Мы - команда";</w:t>
      </w:r>
      <w:proofErr w:type="gramEnd"/>
    </w:p>
    <w:p w:rsidR="003D4FC7" w:rsidRDefault="003D4FC7">
      <w:pPr>
        <w:pStyle w:val="ConsPlusNormal"/>
        <w:ind w:firstLine="540"/>
        <w:jc w:val="both"/>
      </w:pPr>
      <w:r>
        <w:t xml:space="preserve">2) заключение между Департаментом и молодежным и детским общественным объединением, проект которого победил в </w:t>
      </w:r>
      <w:proofErr w:type="gramStart"/>
      <w:r>
        <w:t>Конкурсе</w:t>
      </w:r>
      <w:proofErr w:type="gramEnd"/>
      <w:r>
        <w:t>, соглашения о предоставлении субсидии;</w:t>
      </w:r>
    </w:p>
    <w:p w:rsidR="003D4FC7" w:rsidRDefault="003D4FC7">
      <w:pPr>
        <w:pStyle w:val="ConsPlusNormal"/>
        <w:jc w:val="both"/>
      </w:pPr>
      <w:r>
        <w:t>(</w:t>
      </w:r>
      <w:proofErr w:type="spellStart"/>
      <w:r>
        <w:t>пп</w:t>
      </w:r>
      <w:proofErr w:type="spellEnd"/>
      <w:r>
        <w:t xml:space="preserve">. 2 в ред. </w:t>
      </w:r>
      <w:hyperlink r:id="rId26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01.03.2017 N 74а)</w:t>
      </w:r>
    </w:p>
    <w:p w:rsidR="003D4FC7" w:rsidRDefault="003D4FC7">
      <w:pPr>
        <w:pStyle w:val="ConsPlusNormal"/>
        <w:ind w:firstLine="540"/>
        <w:jc w:val="both"/>
      </w:pPr>
      <w:r>
        <w:t>3) срок реализации победивших проектов: не более 6 месяцев с даты перечисления денежных средств на счета молодежных и детских общественных объединений, проекты которых победили в конкурсе;</w:t>
      </w:r>
    </w:p>
    <w:p w:rsidR="003D4FC7" w:rsidRDefault="003D4FC7">
      <w:pPr>
        <w:pStyle w:val="ConsPlusNormal"/>
        <w:jc w:val="both"/>
      </w:pPr>
      <w:r>
        <w:t>(</w:t>
      </w:r>
      <w:proofErr w:type="spellStart"/>
      <w:r>
        <w:t>пп</w:t>
      </w:r>
      <w:proofErr w:type="spellEnd"/>
      <w:r>
        <w:t xml:space="preserve">. 3 в ред. </w:t>
      </w:r>
      <w:hyperlink r:id="rId27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01.03.2017 N 74а)</w:t>
      </w:r>
    </w:p>
    <w:p w:rsidR="003D4FC7" w:rsidRDefault="003D4FC7">
      <w:pPr>
        <w:pStyle w:val="ConsPlusNormal"/>
        <w:ind w:firstLine="540"/>
        <w:jc w:val="both"/>
      </w:pPr>
      <w:r>
        <w:t xml:space="preserve">4) исключен. - </w:t>
      </w:r>
      <w:hyperlink r:id="rId28" w:history="1">
        <w:r>
          <w:rPr>
            <w:color w:val="0000FF"/>
          </w:rPr>
          <w:t>Постановление</w:t>
        </w:r>
      </w:hyperlink>
      <w:r>
        <w:t xml:space="preserve"> Администрации Томской области от 01.03.2017 N 74а;</w:t>
      </w:r>
    </w:p>
    <w:p w:rsidR="003D4FC7" w:rsidRDefault="003D4FC7">
      <w:pPr>
        <w:pStyle w:val="ConsPlusNormal"/>
        <w:ind w:firstLine="540"/>
        <w:jc w:val="both"/>
      </w:pPr>
      <w:proofErr w:type="gramStart"/>
      <w:r>
        <w:t>5) согласие молодежного и детского общественного объединения, проект которого победил в Конкурсе, на осуществление Департаментом и органами государственного финансового контроля проверок соблюдения данным молодежным и детским общественным объединением условий, целей и порядка предоставления субсидии.</w:t>
      </w:r>
      <w:proofErr w:type="gramEnd"/>
      <w:r>
        <w:t xml:space="preserve"> Указанное условие включается в соглашение о предоставлении субсидии;</w:t>
      </w:r>
    </w:p>
    <w:p w:rsidR="003D4FC7" w:rsidRDefault="003D4FC7">
      <w:pPr>
        <w:pStyle w:val="ConsPlusNormal"/>
        <w:jc w:val="both"/>
      </w:pPr>
      <w:r>
        <w:t>(</w:t>
      </w:r>
      <w:proofErr w:type="spellStart"/>
      <w:r>
        <w:t>пп</w:t>
      </w:r>
      <w:proofErr w:type="spellEnd"/>
      <w:r>
        <w:t xml:space="preserve">. 5 в ред. </w:t>
      </w:r>
      <w:hyperlink r:id="rId29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01.03.2017 N 74а)</w:t>
      </w:r>
    </w:p>
    <w:p w:rsidR="003D4FC7" w:rsidRDefault="003D4FC7">
      <w:pPr>
        <w:pStyle w:val="ConsPlusNormal"/>
        <w:ind w:firstLine="540"/>
        <w:jc w:val="both"/>
      </w:pPr>
      <w:r>
        <w:t>6) недопущение нецелевого использования субсидии, к которому относится:</w:t>
      </w:r>
    </w:p>
    <w:p w:rsidR="003D4FC7" w:rsidRDefault="003D4FC7">
      <w:pPr>
        <w:pStyle w:val="ConsPlusNormal"/>
        <w:ind w:firstLine="540"/>
        <w:jc w:val="both"/>
      </w:pPr>
      <w:r>
        <w:t>осуществление любой формы религиозной и политической деятельности;</w:t>
      </w:r>
    </w:p>
    <w:p w:rsidR="003D4FC7" w:rsidRDefault="003D4FC7">
      <w:pPr>
        <w:pStyle w:val="ConsPlusNormal"/>
        <w:ind w:firstLine="540"/>
        <w:jc w:val="both"/>
      </w:pPr>
      <w:r>
        <w:t>осуществление предпринимательской деятельности и оказание помощи коммерческим организациям;</w:t>
      </w:r>
    </w:p>
    <w:p w:rsidR="003D4FC7" w:rsidRDefault="003D4FC7">
      <w:pPr>
        <w:pStyle w:val="ConsPlusNormal"/>
        <w:ind w:firstLine="540"/>
        <w:jc w:val="both"/>
      </w:pPr>
      <w:r>
        <w:t>осуществление деятельности, не связанной с представленным на Конкурс проектом;</w:t>
      </w:r>
    </w:p>
    <w:p w:rsidR="003D4FC7" w:rsidRDefault="003D4FC7">
      <w:pPr>
        <w:pStyle w:val="ConsPlusNormal"/>
        <w:ind w:firstLine="540"/>
        <w:jc w:val="both"/>
      </w:pPr>
      <w:r>
        <w:t>выплаты для покрытия долгов и убытков организации, оплата штрафов и пени;</w:t>
      </w:r>
    </w:p>
    <w:p w:rsidR="003D4FC7" w:rsidRDefault="003D4FC7">
      <w:pPr>
        <w:pStyle w:val="ConsPlusNormal"/>
        <w:ind w:firstLine="540"/>
        <w:jc w:val="both"/>
      </w:pPr>
      <w:r>
        <w:t>покрытие текущих расходов организации, не связанных с реализацией представленного на Конкурс проекта;</w:t>
      </w:r>
    </w:p>
    <w:p w:rsidR="003D4FC7" w:rsidRDefault="003D4FC7">
      <w:pPr>
        <w:pStyle w:val="ConsPlusNormal"/>
        <w:ind w:firstLine="540"/>
        <w:jc w:val="both"/>
      </w:pPr>
      <w:r>
        <w:t>создание резервных фондов, в том числе на непредвиденные расходы;</w:t>
      </w:r>
    </w:p>
    <w:p w:rsidR="003D4FC7" w:rsidRDefault="003D4FC7">
      <w:pPr>
        <w:pStyle w:val="ConsPlusNormal"/>
        <w:ind w:firstLine="540"/>
        <w:jc w:val="both"/>
      </w:pPr>
      <w:r>
        <w:t>проведение митингов, демонстраций, пикетирований и иных протестных акций;</w:t>
      </w:r>
    </w:p>
    <w:p w:rsidR="003D4FC7" w:rsidRDefault="003D4FC7">
      <w:pPr>
        <w:pStyle w:val="ConsPlusNormal"/>
        <w:ind w:firstLine="540"/>
        <w:jc w:val="both"/>
      </w:pPr>
      <w:r>
        <w:t>проведение фундаментальных научных исследований;</w:t>
      </w:r>
    </w:p>
    <w:p w:rsidR="003D4FC7" w:rsidRDefault="003D4FC7">
      <w:pPr>
        <w:pStyle w:val="ConsPlusNormal"/>
        <w:ind w:firstLine="540"/>
        <w:jc w:val="both"/>
      </w:pPr>
      <w:r>
        <w:t>приобретение алкогольных напитков и табачной продукции;</w:t>
      </w:r>
    </w:p>
    <w:p w:rsidR="003D4FC7" w:rsidRDefault="003D4FC7">
      <w:pPr>
        <w:pStyle w:val="ConsPlusNormal"/>
        <w:ind w:firstLine="540"/>
        <w:jc w:val="both"/>
      </w:pPr>
      <w:r>
        <w:t xml:space="preserve">оказание в благотворительных </w:t>
      </w:r>
      <w:proofErr w:type="gramStart"/>
      <w:r>
        <w:t>целях</w:t>
      </w:r>
      <w:proofErr w:type="gramEnd"/>
      <w:r>
        <w:t xml:space="preserve"> прямой финансовой и материально-технической поддержки физическим и юридическим лицам;</w:t>
      </w:r>
    </w:p>
    <w:p w:rsidR="003D4FC7" w:rsidRDefault="003D4FC7">
      <w:pPr>
        <w:pStyle w:val="ConsPlusNormal"/>
        <w:ind w:firstLine="540"/>
        <w:jc w:val="both"/>
      </w:pPr>
      <w:r>
        <w:t>приобретение иностранной валюты за счет средств субсидии, за исключением операций, осуществляемых в соответствии с валютным законодательством Российской Федерации при закупке (поставке) высокотехнологичного импортного оборудования, сырья и комплектующих изделий, а также связанных с достижением целей предоставления указанных средств иных операций, определенных настоящим Положением;</w:t>
      </w:r>
    </w:p>
    <w:p w:rsidR="003D4FC7" w:rsidRDefault="003D4FC7">
      <w:pPr>
        <w:pStyle w:val="ConsPlusNormal"/>
        <w:jc w:val="both"/>
      </w:pPr>
      <w:r>
        <w:t>(</w:t>
      </w:r>
      <w:proofErr w:type="spellStart"/>
      <w:r>
        <w:t>пп</w:t>
      </w:r>
      <w:proofErr w:type="spellEnd"/>
      <w:r>
        <w:t xml:space="preserve">. 6 в ред. </w:t>
      </w:r>
      <w:hyperlink r:id="rId30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01.03.2017 N 74а)</w:t>
      </w:r>
    </w:p>
    <w:p w:rsidR="003D4FC7" w:rsidRDefault="003D4FC7">
      <w:pPr>
        <w:pStyle w:val="ConsPlusNormal"/>
        <w:ind w:firstLine="540"/>
        <w:jc w:val="both"/>
      </w:pPr>
      <w:proofErr w:type="gramStart"/>
      <w:r>
        <w:t xml:space="preserve">7) запрет приобретения за счет полученных средств иностранной валюты, за исключением </w:t>
      </w:r>
      <w:r>
        <w:lastRenderedPageBreak/>
        <w:t>операций, осуществляемых в соответствии с валютным законодательством Российской Федерации при закупке (поставке) высокотехнологичного импортного оборудования, сырья и комплектующих изделий, а также связанных с достижением целей предоставления указанных средств иных операций, определенных постановлениями Администрации Томской области, регулирующими Порядок предоставления субсидий некоммерческим организациям;</w:t>
      </w:r>
      <w:proofErr w:type="gramEnd"/>
    </w:p>
    <w:p w:rsidR="003D4FC7" w:rsidRDefault="003D4FC7">
      <w:pPr>
        <w:pStyle w:val="ConsPlusNormal"/>
        <w:jc w:val="both"/>
      </w:pPr>
      <w:r>
        <w:t>(</w:t>
      </w:r>
      <w:proofErr w:type="spellStart"/>
      <w:r>
        <w:t>пп</w:t>
      </w:r>
      <w:proofErr w:type="spellEnd"/>
      <w:r>
        <w:t xml:space="preserve">. 7 </w:t>
      </w:r>
      <w:proofErr w:type="gramStart"/>
      <w:r>
        <w:t>введен</w:t>
      </w:r>
      <w:proofErr w:type="gramEnd"/>
      <w:r>
        <w:t xml:space="preserve"> </w:t>
      </w:r>
      <w:hyperlink r:id="rId31" w:history="1">
        <w:r>
          <w:rPr>
            <w:color w:val="0000FF"/>
          </w:rPr>
          <w:t>постановлением</w:t>
        </w:r>
      </w:hyperlink>
      <w:r>
        <w:t xml:space="preserve"> Администрации Томской области от 01.03.2017 N 74а)</w:t>
      </w:r>
    </w:p>
    <w:p w:rsidR="003D4FC7" w:rsidRDefault="003D4FC7">
      <w:pPr>
        <w:pStyle w:val="ConsPlusNormal"/>
        <w:ind w:firstLine="540"/>
        <w:jc w:val="both"/>
      </w:pPr>
      <w:r>
        <w:t>8) недопущение использования субсидии не в полном объеме, с нарушением сроков, установленных соглашением о предоставлении субсидии;</w:t>
      </w:r>
    </w:p>
    <w:p w:rsidR="003D4FC7" w:rsidRDefault="003D4FC7">
      <w:pPr>
        <w:pStyle w:val="ConsPlusNormal"/>
        <w:jc w:val="both"/>
      </w:pPr>
      <w:r>
        <w:t>(</w:t>
      </w:r>
      <w:proofErr w:type="spellStart"/>
      <w:r>
        <w:t>пп</w:t>
      </w:r>
      <w:proofErr w:type="spellEnd"/>
      <w:r>
        <w:t xml:space="preserve">. 8 </w:t>
      </w:r>
      <w:proofErr w:type="gramStart"/>
      <w:r>
        <w:t>введен</w:t>
      </w:r>
      <w:proofErr w:type="gramEnd"/>
      <w:r>
        <w:t xml:space="preserve"> </w:t>
      </w:r>
      <w:hyperlink r:id="rId32" w:history="1">
        <w:r>
          <w:rPr>
            <w:color w:val="0000FF"/>
          </w:rPr>
          <w:t>постановлением</w:t>
        </w:r>
      </w:hyperlink>
      <w:r>
        <w:t xml:space="preserve"> Администрации Томской области от 01.03.2017 N 74а)</w:t>
      </w:r>
    </w:p>
    <w:p w:rsidR="003D4FC7" w:rsidRDefault="003D4FC7">
      <w:pPr>
        <w:pStyle w:val="ConsPlusNormal"/>
        <w:ind w:firstLine="540"/>
        <w:jc w:val="both"/>
      </w:pPr>
      <w:r>
        <w:t>9) представление отчетности в порядке и сроки, установленные соглашением о предоставлении субсидии;</w:t>
      </w:r>
    </w:p>
    <w:p w:rsidR="003D4FC7" w:rsidRDefault="003D4FC7">
      <w:pPr>
        <w:pStyle w:val="ConsPlusNormal"/>
        <w:jc w:val="both"/>
      </w:pPr>
      <w:r>
        <w:t>(</w:t>
      </w:r>
      <w:proofErr w:type="spellStart"/>
      <w:r>
        <w:t>пп</w:t>
      </w:r>
      <w:proofErr w:type="spellEnd"/>
      <w:r>
        <w:t xml:space="preserve">. 9 </w:t>
      </w:r>
      <w:proofErr w:type="gramStart"/>
      <w:r>
        <w:t>введен</w:t>
      </w:r>
      <w:proofErr w:type="gramEnd"/>
      <w:r>
        <w:t xml:space="preserve"> </w:t>
      </w:r>
      <w:hyperlink r:id="rId33" w:history="1">
        <w:r>
          <w:rPr>
            <w:color w:val="0000FF"/>
          </w:rPr>
          <w:t>постановлением</w:t>
        </w:r>
      </w:hyperlink>
      <w:r>
        <w:t xml:space="preserve"> Администрации Томской области от 01.03.2017 N 74а)</w:t>
      </w:r>
    </w:p>
    <w:p w:rsidR="003D4FC7" w:rsidRDefault="003D4FC7">
      <w:pPr>
        <w:pStyle w:val="ConsPlusNormal"/>
        <w:ind w:firstLine="540"/>
        <w:jc w:val="both"/>
      </w:pPr>
      <w:r>
        <w:t xml:space="preserve">10) </w:t>
      </w:r>
      <w:proofErr w:type="spellStart"/>
      <w:r>
        <w:t>недостижение</w:t>
      </w:r>
      <w:proofErr w:type="spellEnd"/>
      <w:r>
        <w:t xml:space="preserve"> установленных значений показателей результативности использования субсидии. Под показателем результативности использования субсидии понимается выраженный в количественно (качественно) измеримых значениях результат мероприятия по расходованию субсидии, характеризующий непосредственный результат мероприятия.</w:t>
      </w:r>
    </w:p>
    <w:p w:rsidR="003D4FC7" w:rsidRDefault="003D4FC7">
      <w:pPr>
        <w:pStyle w:val="ConsPlusNormal"/>
        <w:ind w:firstLine="540"/>
        <w:jc w:val="both"/>
      </w:pPr>
      <w:proofErr w:type="gramStart"/>
      <w:r>
        <w:t>В случае если молодежным и детским общественным объединением, проект которого победил в Конкурсе, по состоянию на дату окончания срока использования субсидии допущены нарушения обязательств по достижению показателей результативности субсидии, объем субсидии, подлежащей возврату в областной бюджет (</w:t>
      </w:r>
      <w:proofErr w:type="spellStart"/>
      <w:r>
        <w:t>Vвозврата</w:t>
      </w:r>
      <w:proofErr w:type="spellEnd"/>
      <w:r>
        <w:t>), рассчитывается по следующей формуле:</w:t>
      </w:r>
      <w:proofErr w:type="gramEnd"/>
    </w:p>
    <w:p w:rsidR="003D4FC7" w:rsidRDefault="003D4FC7">
      <w:pPr>
        <w:pStyle w:val="ConsPlusNormal"/>
        <w:jc w:val="both"/>
      </w:pPr>
    </w:p>
    <w:p w:rsidR="003D4FC7" w:rsidRDefault="003D4FC7">
      <w:pPr>
        <w:pStyle w:val="ConsPlusNormal"/>
        <w:jc w:val="center"/>
      </w:pPr>
      <w:proofErr w:type="spellStart"/>
      <w:proofErr w:type="gramStart"/>
      <w:r>
        <w:t>V</w:t>
      </w:r>
      <w:proofErr w:type="gramEnd"/>
      <w:r>
        <w:t>возврата</w:t>
      </w:r>
      <w:proofErr w:type="spellEnd"/>
      <w:r>
        <w:t xml:space="preserve"> = </w:t>
      </w:r>
      <w:proofErr w:type="spellStart"/>
      <w:r>
        <w:t>Vсубсидии</w:t>
      </w:r>
      <w:proofErr w:type="spellEnd"/>
      <w:r>
        <w:t xml:space="preserve"> </w:t>
      </w:r>
      <w:proofErr w:type="spellStart"/>
      <w:r>
        <w:t>x</w:t>
      </w:r>
      <w:proofErr w:type="spellEnd"/>
      <w:r>
        <w:t xml:space="preserve"> </w:t>
      </w:r>
      <w:proofErr w:type="spellStart"/>
      <w:r>
        <w:t>k</w:t>
      </w:r>
      <w:proofErr w:type="spellEnd"/>
      <w:r>
        <w:t xml:space="preserve"> </w:t>
      </w:r>
      <w:proofErr w:type="spellStart"/>
      <w:r>
        <w:t>x</w:t>
      </w:r>
      <w:proofErr w:type="spellEnd"/>
      <w:r>
        <w:t xml:space="preserve"> </w:t>
      </w:r>
      <w:proofErr w:type="spellStart"/>
      <w:r>
        <w:t>m</w:t>
      </w:r>
      <w:proofErr w:type="spellEnd"/>
      <w:r>
        <w:t xml:space="preserve"> / </w:t>
      </w:r>
      <w:proofErr w:type="spellStart"/>
      <w:r>
        <w:t>n</w:t>
      </w:r>
      <w:proofErr w:type="spellEnd"/>
      <w:r>
        <w:t>, где:</w:t>
      </w:r>
    </w:p>
    <w:p w:rsidR="003D4FC7" w:rsidRDefault="003D4FC7">
      <w:pPr>
        <w:pStyle w:val="ConsPlusNormal"/>
        <w:jc w:val="both"/>
      </w:pPr>
    </w:p>
    <w:p w:rsidR="003D4FC7" w:rsidRDefault="003D4FC7">
      <w:pPr>
        <w:pStyle w:val="ConsPlusNormal"/>
        <w:ind w:firstLine="540"/>
        <w:jc w:val="both"/>
      </w:pPr>
      <w:proofErr w:type="spellStart"/>
      <w:proofErr w:type="gramStart"/>
      <w:r>
        <w:t>V</w:t>
      </w:r>
      <w:proofErr w:type="gramEnd"/>
      <w:r>
        <w:t>субсидии</w:t>
      </w:r>
      <w:proofErr w:type="spellEnd"/>
      <w:r>
        <w:t xml:space="preserve"> - размер субсидии, предоставленной молодежному и детскому общественному объединению, программа которого победила в Конкурсе;</w:t>
      </w:r>
    </w:p>
    <w:p w:rsidR="003D4FC7" w:rsidRDefault="003D4FC7">
      <w:pPr>
        <w:pStyle w:val="ConsPlusNormal"/>
        <w:ind w:firstLine="540"/>
        <w:jc w:val="both"/>
      </w:pPr>
      <w:proofErr w:type="spellStart"/>
      <w:r>
        <w:t>m</w:t>
      </w:r>
      <w:proofErr w:type="spellEnd"/>
      <w:r>
        <w:t xml:space="preserve"> - количество показателей результативности использования субсидии, по которым индекс, отражающий уровень </w:t>
      </w:r>
      <w:proofErr w:type="spellStart"/>
      <w:r>
        <w:t>недостижения</w:t>
      </w:r>
      <w:proofErr w:type="spellEnd"/>
      <w:r>
        <w:t xml:space="preserve"> i-го показателя результативности использования субсидии, имеет положительное значение;</w:t>
      </w:r>
    </w:p>
    <w:p w:rsidR="003D4FC7" w:rsidRDefault="003D4FC7">
      <w:pPr>
        <w:pStyle w:val="ConsPlusNormal"/>
        <w:ind w:firstLine="540"/>
        <w:jc w:val="both"/>
      </w:pPr>
      <w:proofErr w:type="spellStart"/>
      <w:r>
        <w:t>n</w:t>
      </w:r>
      <w:proofErr w:type="spellEnd"/>
      <w:r>
        <w:t xml:space="preserve"> - общее количество показателей результативности использования субсидии;</w:t>
      </w:r>
    </w:p>
    <w:p w:rsidR="003D4FC7" w:rsidRDefault="003D4FC7">
      <w:pPr>
        <w:pStyle w:val="ConsPlusNormal"/>
        <w:ind w:firstLine="540"/>
        <w:jc w:val="both"/>
      </w:pPr>
      <w:proofErr w:type="spellStart"/>
      <w:r>
        <w:t>k</w:t>
      </w:r>
      <w:proofErr w:type="spellEnd"/>
      <w:r>
        <w:t xml:space="preserve"> - коэффициент возврата субсидии.</w:t>
      </w:r>
    </w:p>
    <w:p w:rsidR="003D4FC7" w:rsidRDefault="003D4FC7">
      <w:pPr>
        <w:pStyle w:val="ConsPlusNormal"/>
        <w:ind w:firstLine="540"/>
        <w:jc w:val="both"/>
      </w:pPr>
      <w:r>
        <w:t>Объем субсидии, подлежащей возврату в областной бюджет, рассчитывается по каждому направлению Плана мероприятий.</w:t>
      </w:r>
    </w:p>
    <w:p w:rsidR="003D4FC7" w:rsidRDefault="003D4FC7">
      <w:pPr>
        <w:pStyle w:val="ConsPlusNormal"/>
        <w:ind w:firstLine="540"/>
        <w:jc w:val="both"/>
      </w:pPr>
      <w:r>
        <w:t>Коэффициент возврата субсидии рассчитывается по следующей формуле:</w:t>
      </w:r>
    </w:p>
    <w:p w:rsidR="003D4FC7" w:rsidRDefault="003D4FC7">
      <w:pPr>
        <w:pStyle w:val="ConsPlusNormal"/>
        <w:jc w:val="both"/>
      </w:pPr>
    </w:p>
    <w:p w:rsidR="003D4FC7" w:rsidRDefault="003D4FC7">
      <w:pPr>
        <w:pStyle w:val="ConsPlusNormal"/>
        <w:jc w:val="center"/>
      </w:pPr>
      <w:proofErr w:type="spellStart"/>
      <w:r>
        <w:t>k</w:t>
      </w:r>
      <w:proofErr w:type="spellEnd"/>
      <w:r>
        <w:t xml:space="preserve"> = SUM </w:t>
      </w:r>
      <w:proofErr w:type="spellStart"/>
      <w:r>
        <w:t>Di</w:t>
      </w:r>
      <w:proofErr w:type="spellEnd"/>
      <w:r>
        <w:t xml:space="preserve"> / </w:t>
      </w:r>
      <w:proofErr w:type="spellStart"/>
      <w:r>
        <w:t>m</w:t>
      </w:r>
      <w:proofErr w:type="spellEnd"/>
      <w:r>
        <w:t>, где:</w:t>
      </w:r>
    </w:p>
    <w:p w:rsidR="003D4FC7" w:rsidRDefault="003D4FC7">
      <w:pPr>
        <w:pStyle w:val="ConsPlusNormal"/>
        <w:jc w:val="both"/>
      </w:pPr>
    </w:p>
    <w:p w:rsidR="003D4FC7" w:rsidRDefault="003D4FC7">
      <w:pPr>
        <w:pStyle w:val="ConsPlusNormal"/>
        <w:ind w:firstLine="540"/>
        <w:jc w:val="both"/>
      </w:pPr>
      <w:proofErr w:type="spellStart"/>
      <w:r>
        <w:t>Di</w:t>
      </w:r>
      <w:proofErr w:type="spellEnd"/>
      <w:r>
        <w:t xml:space="preserve"> - индекс, отражающий уровень </w:t>
      </w:r>
      <w:proofErr w:type="spellStart"/>
      <w:r>
        <w:t>недостижения</w:t>
      </w:r>
      <w:proofErr w:type="spellEnd"/>
      <w:r>
        <w:t xml:space="preserve"> i-го показателя результативности использования субсидии.</w:t>
      </w:r>
    </w:p>
    <w:p w:rsidR="003D4FC7" w:rsidRDefault="003D4FC7">
      <w:pPr>
        <w:pStyle w:val="ConsPlusNormal"/>
        <w:ind w:firstLine="540"/>
        <w:jc w:val="both"/>
      </w:pPr>
      <w:r>
        <w:t xml:space="preserve">При расчете коэффициента возврата субсидии используются только положительные значения индекса, отражающего уровень </w:t>
      </w:r>
      <w:proofErr w:type="spellStart"/>
      <w:r>
        <w:t>недостижения</w:t>
      </w:r>
      <w:proofErr w:type="spellEnd"/>
      <w:r>
        <w:t xml:space="preserve"> i-го показателя результативности использования субсидии.</w:t>
      </w:r>
    </w:p>
    <w:p w:rsidR="003D4FC7" w:rsidRDefault="003D4FC7">
      <w:pPr>
        <w:pStyle w:val="ConsPlusNormal"/>
        <w:ind w:firstLine="540"/>
        <w:jc w:val="both"/>
      </w:pPr>
      <w:r>
        <w:t xml:space="preserve">Индекс, отражающий уровень </w:t>
      </w:r>
      <w:proofErr w:type="spellStart"/>
      <w:r>
        <w:t>недостижения</w:t>
      </w:r>
      <w:proofErr w:type="spellEnd"/>
      <w:r>
        <w:t xml:space="preserve"> i-го показателя результативности использования субсидии, определяется:</w:t>
      </w:r>
    </w:p>
    <w:p w:rsidR="003D4FC7" w:rsidRDefault="003D4FC7">
      <w:pPr>
        <w:pStyle w:val="ConsPlusNormal"/>
        <w:ind w:firstLine="540"/>
        <w:jc w:val="both"/>
      </w:pPr>
      <w:r>
        <w:t>для показателей результативности использования субсидии, по которым большее значение фактически достигнутого значения отражает большую эффективность использования субсидии, по следующей формуле:</w:t>
      </w:r>
    </w:p>
    <w:p w:rsidR="003D4FC7" w:rsidRDefault="003D4FC7">
      <w:pPr>
        <w:pStyle w:val="ConsPlusNormal"/>
        <w:jc w:val="both"/>
      </w:pPr>
    </w:p>
    <w:p w:rsidR="003D4FC7" w:rsidRDefault="003D4FC7">
      <w:pPr>
        <w:pStyle w:val="ConsPlusNormal"/>
        <w:jc w:val="center"/>
      </w:pPr>
      <w:proofErr w:type="spellStart"/>
      <w:r>
        <w:t>Di</w:t>
      </w:r>
      <w:proofErr w:type="spellEnd"/>
      <w:r>
        <w:t xml:space="preserve"> = 1 - </w:t>
      </w:r>
      <w:proofErr w:type="spellStart"/>
      <w:r>
        <w:t>Ti</w:t>
      </w:r>
      <w:proofErr w:type="spellEnd"/>
      <w:r>
        <w:t xml:space="preserve"> / </w:t>
      </w:r>
      <w:proofErr w:type="spellStart"/>
      <w:r>
        <w:t>Si</w:t>
      </w:r>
      <w:proofErr w:type="spellEnd"/>
      <w:r>
        <w:t>, где:</w:t>
      </w:r>
    </w:p>
    <w:p w:rsidR="003D4FC7" w:rsidRDefault="003D4FC7">
      <w:pPr>
        <w:pStyle w:val="ConsPlusNormal"/>
        <w:jc w:val="both"/>
      </w:pPr>
    </w:p>
    <w:p w:rsidR="003D4FC7" w:rsidRDefault="003D4FC7">
      <w:pPr>
        <w:pStyle w:val="ConsPlusNormal"/>
        <w:ind w:firstLine="540"/>
        <w:jc w:val="both"/>
      </w:pPr>
      <w:proofErr w:type="spellStart"/>
      <w:r>
        <w:t>Ti</w:t>
      </w:r>
      <w:proofErr w:type="spellEnd"/>
      <w:r>
        <w:t xml:space="preserve"> - фактически достигнутое значение i-го показателя результативности использования субсидии на отчетную дату;</w:t>
      </w:r>
    </w:p>
    <w:p w:rsidR="003D4FC7" w:rsidRDefault="003D4FC7">
      <w:pPr>
        <w:pStyle w:val="ConsPlusNormal"/>
        <w:ind w:firstLine="540"/>
        <w:jc w:val="both"/>
      </w:pPr>
      <w:proofErr w:type="spellStart"/>
      <w:r>
        <w:t>Si</w:t>
      </w:r>
      <w:proofErr w:type="spellEnd"/>
      <w:r>
        <w:t xml:space="preserve"> - плановое значение i-го показателя результативности использования субсидии, установленное соглашением о предоставлении субсидии;</w:t>
      </w:r>
    </w:p>
    <w:p w:rsidR="003D4FC7" w:rsidRDefault="003D4FC7">
      <w:pPr>
        <w:pStyle w:val="ConsPlusNormal"/>
        <w:ind w:firstLine="540"/>
        <w:jc w:val="both"/>
      </w:pPr>
      <w:r>
        <w:lastRenderedPageBreak/>
        <w:t>для показателей результативности использования субсидии, по которым большее значение фактически достигнутого значения отражает меньшую эффективность использования субсидии, по следующей формуле:</w:t>
      </w:r>
    </w:p>
    <w:p w:rsidR="003D4FC7" w:rsidRDefault="003D4FC7">
      <w:pPr>
        <w:pStyle w:val="ConsPlusNormal"/>
        <w:jc w:val="both"/>
      </w:pPr>
    </w:p>
    <w:p w:rsidR="003D4FC7" w:rsidRDefault="003D4FC7">
      <w:pPr>
        <w:pStyle w:val="ConsPlusNormal"/>
        <w:jc w:val="center"/>
      </w:pPr>
      <w:proofErr w:type="spellStart"/>
      <w:r>
        <w:t>Di</w:t>
      </w:r>
      <w:proofErr w:type="spellEnd"/>
      <w:r>
        <w:t xml:space="preserve"> = 1 - </w:t>
      </w:r>
      <w:proofErr w:type="spellStart"/>
      <w:r>
        <w:t>Si</w:t>
      </w:r>
      <w:proofErr w:type="spellEnd"/>
      <w:r>
        <w:t xml:space="preserve"> / </w:t>
      </w:r>
      <w:proofErr w:type="spellStart"/>
      <w:r>
        <w:t>Ti</w:t>
      </w:r>
      <w:proofErr w:type="spellEnd"/>
      <w:r>
        <w:t>;</w:t>
      </w:r>
    </w:p>
    <w:p w:rsidR="003D4FC7" w:rsidRDefault="003D4FC7">
      <w:pPr>
        <w:pStyle w:val="ConsPlusNormal"/>
        <w:jc w:val="both"/>
      </w:pPr>
      <w:r>
        <w:t>(</w:t>
      </w:r>
      <w:proofErr w:type="spellStart"/>
      <w:r>
        <w:t>пп</w:t>
      </w:r>
      <w:proofErr w:type="spellEnd"/>
      <w:r>
        <w:t xml:space="preserve">. 10 </w:t>
      </w:r>
      <w:proofErr w:type="gramStart"/>
      <w:r>
        <w:t>введен</w:t>
      </w:r>
      <w:proofErr w:type="gramEnd"/>
      <w:r>
        <w:t xml:space="preserve"> </w:t>
      </w:r>
      <w:hyperlink r:id="rId34" w:history="1">
        <w:r>
          <w:rPr>
            <w:color w:val="0000FF"/>
          </w:rPr>
          <w:t>постановлением</w:t>
        </w:r>
      </w:hyperlink>
      <w:r>
        <w:t xml:space="preserve"> Администрации Томской области от 01.03.2017 N 74а)</w:t>
      </w:r>
    </w:p>
    <w:p w:rsidR="003D4FC7" w:rsidRDefault="003D4FC7">
      <w:pPr>
        <w:pStyle w:val="ConsPlusNormal"/>
        <w:jc w:val="both"/>
      </w:pPr>
    </w:p>
    <w:p w:rsidR="003D4FC7" w:rsidRDefault="003D4FC7">
      <w:pPr>
        <w:pStyle w:val="ConsPlusNormal"/>
        <w:ind w:firstLine="540"/>
        <w:jc w:val="both"/>
      </w:pPr>
      <w:r>
        <w:t>11) перечень затрат, на финансовое обеспечение которых предоставляется субсидия:</w:t>
      </w:r>
    </w:p>
    <w:p w:rsidR="003D4FC7" w:rsidRDefault="003D4FC7">
      <w:pPr>
        <w:pStyle w:val="ConsPlusNormal"/>
        <w:ind w:firstLine="540"/>
        <w:jc w:val="both"/>
      </w:pPr>
      <w:r>
        <w:t>приобретение проездных билетов на автобусы, железнодорожный транспорт, авиабилетов;</w:t>
      </w:r>
    </w:p>
    <w:p w:rsidR="003D4FC7" w:rsidRDefault="003D4FC7">
      <w:pPr>
        <w:pStyle w:val="ConsPlusNormal"/>
        <w:ind w:firstLine="540"/>
        <w:jc w:val="both"/>
      </w:pPr>
      <w:r>
        <w:t>транспортное обслуживание: аренда автомобильного транспорта по тарифам, устанавливаемым перевозчиком (легковой автомобиль (кроме такси), автобус, микроавтобус, грузовая газель);</w:t>
      </w:r>
    </w:p>
    <w:p w:rsidR="003D4FC7" w:rsidRDefault="003D4FC7">
      <w:pPr>
        <w:pStyle w:val="ConsPlusNormal"/>
        <w:ind w:firstLine="540"/>
        <w:jc w:val="both"/>
      </w:pPr>
      <w:r>
        <w:t>аренда помещений и сооружений; обеспечение жилым помещением (гостиницей), мебелью, инвентарем и оборудованием;</w:t>
      </w:r>
    </w:p>
    <w:p w:rsidR="003D4FC7" w:rsidRDefault="003D4FC7">
      <w:pPr>
        <w:pStyle w:val="ConsPlusNormal"/>
        <w:ind w:firstLine="540"/>
        <w:jc w:val="both"/>
      </w:pPr>
      <w:proofErr w:type="gramStart"/>
      <w:r>
        <w:t>техническое обеспечение: обеспечение компьютерной техникой, предоставление (аренда) светового, звукового, электронно-технического, видеопроекционного оборудования и аппаратуры;</w:t>
      </w:r>
      <w:proofErr w:type="gramEnd"/>
    </w:p>
    <w:p w:rsidR="003D4FC7" w:rsidRDefault="003D4FC7">
      <w:pPr>
        <w:pStyle w:val="ConsPlusNormal"/>
        <w:ind w:firstLine="540"/>
        <w:jc w:val="both"/>
      </w:pPr>
      <w:r>
        <w:t xml:space="preserve">обеспечение питанием участников мероприятий проекта в период проведения мероприятия в </w:t>
      </w:r>
      <w:proofErr w:type="gramStart"/>
      <w:r>
        <w:t>размере</w:t>
      </w:r>
      <w:proofErr w:type="gramEnd"/>
      <w:r>
        <w:t xml:space="preserve"> фактически произведенных расходов, но не более 650 рублей на 1 человека в день;</w:t>
      </w:r>
    </w:p>
    <w:p w:rsidR="003D4FC7" w:rsidRDefault="003D4FC7">
      <w:pPr>
        <w:pStyle w:val="ConsPlusNormal"/>
        <w:ind w:firstLine="540"/>
        <w:jc w:val="both"/>
      </w:pPr>
      <w:r>
        <w:t xml:space="preserve">обеспечение проживания участников мероприятий проекта в период проведения мероприятия в </w:t>
      </w:r>
      <w:proofErr w:type="gramStart"/>
      <w:r>
        <w:t>размере</w:t>
      </w:r>
      <w:proofErr w:type="gramEnd"/>
      <w:r>
        <w:t xml:space="preserve"> фактически произведенных расходов, но не более 2000 рублей на 1 человека в день;</w:t>
      </w:r>
    </w:p>
    <w:p w:rsidR="003D4FC7" w:rsidRDefault="003D4FC7">
      <w:pPr>
        <w:pStyle w:val="ConsPlusNormal"/>
        <w:ind w:firstLine="540"/>
        <w:jc w:val="both"/>
      </w:pPr>
      <w:proofErr w:type="gramStart"/>
      <w:r>
        <w:t>оплата приглашенным для работы специалистам (в том числе ведущий, тренер-преподаватель, преподаватель, член жюри (судья), эксперт, инструктор, режиссер-постановщик, педагог-организатор, старший вожатый, вожатый, методист, координатор, экскурсовод) расходов по проезду до места проведения мероприятия и обратно, обеспечение их жилым помещением (гостиницей) в период проведения мероприятия в размере фактически произведенных расходов, но не более 2000 рублей на 1 человека в день;</w:t>
      </w:r>
      <w:proofErr w:type="gramEnd"/>
    </w:p>
    <w:p w:rsidR="003D4FC7" w:rsidRDefault="003D4FC7">
      <w:pPr>
        <w:pStyle w:val="ConsPlusNormal"/>
        <w:ind w:firstLine="540"/>
        <w:jc w:val="both"/>
      </w:pPr>
      <w:r>
        <w:t xml:space="preserve">оплата услуг привлеченных специалистов, задействованных в </w:t>
      </w:r>
      <w:proofErr w:type="gramStart"/>
      <w:r>
        <w:t>проведении</w:t>
      </w:r>
      <w:proofErr w:type="gramEnd"/>
      <w:r>
        <w:t xml:space="preserve"> мероприятий. </w:t>
      </w:r>
      <w:proofErr w:type="gramStart"/>
      <w:r>
        <w:t>Выплаты привлеченным специалистам (в том числе тренеру-преподавателю, преподавателю, члену жюри (судье), инструктору, педагогу-организатору, старшему вожатому, вожатому, методисту, координатору) за обслуживание мероприятий за 1 час работы (в рублях), включая страховые взносы в государственные внебюджетные фонды, составляют: для лиц, имеющих степень доктора наук, - 550 рублей; для лиц, имеющих степень кандидата наук, - 500 рублей;</w:t>
      </w:r>
      <w:proofErr w:type="gramEnd"/>
      <w:r>
        <w:t xml:space="preserve"> для прочих лиц (без категорий) - 450 рублей;</w:t>
      </w:r>
    </w:p>
    <w:p w:rsidR="003D4FC7" w:rsidRDefault="003D4FC7">
      <w:pPr>
        <w:pStyle w:val="ConsPlusNormal"/>
        <w:ind w:firstLine="540"/>
        <w:jc w:val="both"/>
      </w:pPr>
      <w:r>
        <w:t>оплата услуг технического и административного персонала мероприятия, проекта;</w:t>
      </w:r>
    </w:p>
    <w:p w:rsidR="003D4FC7" w:rsidRDefault="003D4FC7">
      <w:pPr>
        <w:pStyle w:val="ConsPlusNormal"/>
        <w:ind w:firstLine="540"/>
        <w:jc w:val="both"/>
      </w:pPr>
      <w:r>
        <w:t>аренда, монтаж и демонтаж сборно-разборных конструкций; оформление места проведения мероприятий;</w:t>
      </w:r>
    </w:p>
    <w:p w:rsidR="003D4FC7" w:rsidRDefault="003D4FC7">
      <w:pPr>
        <w:pStyle w:val="ConsPlusNormal"/>
        <w:ind w:firstLine="540"/>
        <w:jc w:val="both"/>
      </w:pPr>
      <w:r>
        <w:t>оплата услуг по подготовке (разработке, написанию) сценариев, программ мероприятий и по их проведению (реализации);</w:t>
      </w:r>
    </w:p>
    <w:p w:rsidR="003D4FC7" w:rsidRDefault="003D4FC7">
      <w:pPr>
        <w:pStyle w:val="ConsPlusNormal"/>
        <w:ind w:firstLine="540"/>
        <w:jc w:val="both"/>
      </w:pPr>
      <w:r>
        <w:t>информационное обеспечение мероприятий: подготовка, размещение и обновление информации в СМИ; разработка и проведение информационных кампаний, размещение социальной рекламы;</w:t>
      </w:r>
    </w:p>
    <w:p w:rsidR="003D4FC7" w:rsidRDefault="003D4FC7">
      <w:pPr>
        <w:pStyle w:val="ConsPlusNormal"/>
        <w:ind w:firstLine="540"/>
        <w:jc w:val="both"/>
      </w:pPr>
      <w:proofErr w:type="gramStart"/>
      <w:r>
        <w:t>разработка, приобретение, изготовление, распространение экипировки, символики и атрибутики, информационных стендов, информационно-методических, справочных и презентационных материалов, полиграфической продукции, канцелярских товаров, необходимых для проведения мероприятий;</w:t>
      </w:r>
      <w:proofErr w:type="gramEnd"/>
    </w:p>
    <w:p w:rsidR="003D4FC7" w:rsidRDefault="003D4FC7">
      <w:pPr>
        <w:pStyle w:val="ConsPlusNormal"/>
        <w:ind w:firstLine="540"/>
        <w:jc w:val="both"/>
      </w:pPr>
      <w:r>
        <w:t>приобретение спортивного и туристического инвентаря, необходимых для проведения мероприятий;</w:t>
      </w:r>
    </w:p>
    <w:p w:rsidR="003D4FC7" w:rsidRDefault="003D4FC7">
      <w:pPr>
        <w:pStyle w:val="ConsPlusNormal"/>
        <w:ind w:firstLine="540"/>
        <w:jc w:val="both"/>
      </w:pPr>
      <w:r>
        <w:t>издание, приобретение, распространение методической литературы и периодических изданий;</w:t>
      </w:r>
    </w:p>
    <w:p w:rsidR="003D4FC7" w:rsidRDefault="003D4FC7">
      <w:pPr>
        <w:pStyle w:val="ConsPlusNormal"/>
        <w:ind w:firstLine="540"/>
        <w:jc w:val="both"/>
      </w:pPr>
      <w:r>
        <w:t>создание, изготовление фото-, виде</w:t>
      </w:r>
      <w:proofErr w:type="gramStart"/>
      <w:r>
        <w:t>о-</w:t>
      </w:r>
      <w:proofErr w:type="gramEnd"/>
      <w:r>
        <w:t xml:space="preserve"> и </w:t>
      </w:r>
      <w:proofErr w:type="spellStart"/>
      <w:r>
        <w:t>аудиопродукции</w:t>
      </w:r>
      <w:proofErr w:type="spellEnd"/>
      <w:r>
        <w:t xml:space="preserve"> и ее тиражирование;</w:t>
      </w:r>
    </w:p>
    <w:p w:rsidR="003D4FC7" w:rsidRDefault="003D4FC7">
      <w:pPr>
        <w:pStyle w:val="ConsPlusNormal"/>
        <w:ind w:firstLine="540"/>
        <w:jc w:val="both"/>
      </w:pPr>
      <w:r>
        <w:t>обеспечение трансляции в эфире тел</w:t>
      </w:r>
      <w:proofErr w:type="gramStart"/>
      <w:r>
        <w:t>е-</w:t>
      </w:r>
      <w:proofErr w:type="gramEnd"/>
      <w:r>
        <w:t xml:space="preserve"> и радиоканалов, аренда эфирного времени и рекламных полей (рекламного места);</w:t>
      </w:r>
    </w:p>
    <w:p w:rsidR="003D4FC7" w:rsidRDefault="003D4FC7">
      <w:pPr>
        <w:pStyle w:val="ConsPlusNormal"/>
        <w:ind w:firstLine="540"/>
        <w:jc w:val="both"/>
      </w:pPr>
      <w:r>
        <w:lastRenderedPageBreak/>
        <w:t>оплата услуг фот</w:t>
      </w:r>
      <w:proofErr w:type="gramStart"/>
      <w:r>
        <w:t>о-</w:t>
      </w:r>
      <w:proofErr w:type="gramEnd"/>
      <w:r>
        <w:t xml:space="preserve"> и видеосъемки;</w:t>
      </w:r>
    </w:p>
    <w:p w:rsidR="003D4FC7" w:rsidRDefault="003D4FC7">
      <w:pPr>
        <w:pStyle w:val="ConsPlusNormal"/>
        <w:ind w:firstLine="540"/>
        <w:jc w:val="both"/>
      </w:pPr>
      <w:r>
        <w:t xml:space="preserve">награждение победителей межмуниципальных и областных конкурсов (наградная атрибутика, рамки, призы, денежные призы, цветы, сувениры). </w:t>
      </w:r>
      <w:proofErr w:type="gramStart"/>
      <w:r>
        <w:t>Расходы на награждение победителей и призеров составляют: 1-е место - 4000 рублей (на каждого члена команды в случае командного приза); 2-е место - 3000 рублей (на каждого члена команды в случае командного приза); 3-е место - 2000 рублей (на каждого члена команды в случае командного приза); для победителей в номинациях (личные призы) - 1000 рублей.</w:t>
      </w:r>
      <w:proofErr w:type="gramEnd"/>
      <w:r>
        <w:t xml:space="preserve"> Награждение победителей и призеров производится денежными средствами или призами в </w:t>
      </w:r>
      <w:proofErr w:type="gramStart"/>
      <w:r>
        <w:t>соответствии</w:t>
      </w:r>
      <w:proofErr w:type="gramEnd"/>
      <w:r>
        <w:t xml:space="preserve"> с указанными нормами;</w:t>
      </w:r>
    </w:p>
    <w:p w:rsidR="003D4FC7" w:rsidRDefault="003D4FC7">
      <w:pPr>
        <w:pStyle w:val="ConsPlusNormal"/>
        <w:ind w:firstLine="540"/>
        <w:jc w:val="both"/>
      </w:pPr>
      <w:r>
        <w:t>организация церемоний открытия и закрытия мероприятий (слетов, фестивалей, конкурсов, форумов), торжественного награждения победителей межмуниципальных и областных конкурсов, чайного приема, концертно-технического обслуживания мероприятий;</w:t>
      </w:r>
    </w:p>
    <w:p w:rsidR="003D4FC7" w:rsidRDefault="003D4FC7">
      <w:pPr>
        <w:pStyle w:val="ConsPlusNormal"/>
        <w:ind w:firstLine="540"/>
        <w:jc w:val="both"/>
      </w:pPr>
      <w:r>
        <w:t>организация выступлений (</w:t>
      </w:r>
      <w:proofErr w:type="spellStart"/>
      <w:r>
        <w:t>найм</w:t>
      </w:r>
      <w:proofErr w:type="spellEnd"/>
      <w:r>
        <w:t>) творческих коллективов (на слетах, фестивалях, конкурсах, форумах);</w:t>
      </w:r>
    </w:p>
    <w:p w:rsidR="003D4FC7" w:rsidRDefault="003D4FC7">
      <w:pPr>
        <w:pStyle w:val="ConsPlusNormal"/>
        <w:ind w:firstLine="540"/>
        <w:jc w:val="both"/>
      </w:pPr>
      <w:r>
        <w:t>оплата организации и проведения экскурсий по изучению достопримечательностей, исторических мест и памятников областного центра;</w:t>
      </w:r>
    </w:p>
    <w:p w:rsidR="003D4FC7" w:rsidRDefault="003D4FC7">
      <w:pPr>
        <w:pStyle w:val="ConsPlusNormal"/>
        <w:ind w:firstLine="540"/>
        <w:jc w:val="both"/>
      </w:pPr>
      <w:r>
        <w:t>прыжков с парашютом, допризывной подготовки молодежи (изучение основ военной службы, строевая, огневая (стрелковая) подготовка);</w:t>
      </w:r>
    </w:p>
    <w:p w:rsidR="003D4FC7" w:rsidRDefault="003D4FC7">
      <w:pPr>
        <w:pStyle w:val="ConsPlusNormal"/>
        <w:ind w:firstLine="540"/>
        <w:jc w:val="both"/>
      </w:pPr>
      <w:r>
        <w:t>организация и проведение социологических исследований среди молодежи.</w:t>
      </w:r>
    </w:p>
    <w:p w:rsidR="003D4FC7" w:rsidRDefault="003D4FC7">
      <w:pPr>
        <w:pStyle w:val="ConsPlusNormal"/>
        <w:ind w:firstLine="540"/>
        <w:jc w:val="both"/>
      </w:pPr>
      <w:r>
        <w:t xml:space="preserve">Молодежное и детское общественное объединение, проект которого победил в </w:t>
      </w:r>
      <w:proofErr w:type="gramStart"/>
      <w:r>
        <w:t>Конкурсе</w:t>
      </w:r>
      <w:proofErr w:type="gramEnd"/>
      <w:r>
        <w:t>, на основании заключенного соглашения о предоставлении субсидии и сметы затрат представляет в Департамент информационный и финансовый отчеты о реализации проекта по форме и в сроки, установленные Департаментом.</w:t>
      </w:r>
    </w:p>
    <w:p w:rsidR="003D4FC7" w:rsidRDefault="003D4FC7">
      <w:pPr>
        <w:pStyle w:val="ConsPlusNormal"/>
        <w:jc w:val="both"/>
      </w:pPr>
      <w:r>
        <w:t>(</w:t>
      </w:r>
      <w:proofErr w:type="spellStart"/>
      <w:r>
        <w:t>пп</w:t>
      </w:r>
      <w:proofErr w:type="spellEnd"/>
      <w:r>
        <w:t xml:space="preserve">. 11 </w:t>
      </w:r>
      <w:proofErr w:type="gramStart"/>
      <w:r>
        <w:t>введен</w:t>
      </w:r>
      <w:proofErr w:type="gramEnd"/>
      <w:r>
        <w:t xml:space="preserve"> </w:t>
      </w:r>
      <w:hyperlink r:id="rId35" w:history="1">
        <w:r>
          <w:rPr>
            <w:color w:val="0000FF"/>
          </w:rPr>
          <w:t>постановлением</w:t>
        </w:r>
      </w:hyperlink>
      <w:r>
        <w:t xml:space="preserve"> Администрации Томской области от 01.03.2017 N 74а)</w:t>
      </w:r>
    </w:p>
    <w:p w:rsidR="003D4FC7" w:rsidRDefault="003D4FC7">
      <w:pPr>
        <w:pStyle w:val="ConsPlusNormal"/>
        <w:ind w:firstLine="540"/>
        <w:jc w:val="both"/>
      </w:pPr>
      <w:r>
        <w:t>7.1. Срок подачи информационных и финансовых отчетов о реализации мероприятий проекта: 10 рабочих дней с даты окончания реализации проекта.</w:t>
      </w:r>
    </w:p>
    <w:p w:rsidR="003D4FC7" w:rsidRDefault="003D4FC7">
      <w:pPr>
        <w:pStyle w:val="ConsPlusNormal"/>
        <w:jc w:val="both"/>
      </w:pPr>
      <w:r>
        <w:t xml:space="preserve">(п. 7.1 </w:t>
      </w:r>
      <w:proofErr w:type="gramStart"/>
      <w:r>
        <w:t>введен</w:t>
      </w:r>
      <w:proofErr w:type="gramEnd"/>
      <w:r>
        <w:t xml:space="preserve"> </w:t>
      </w:r>
      <w:hyperlink r:id="rId36" w:history="1">
        <w:r>
          <w:rPr>
            <w:color w:val="0000FF"/>
          </w:rPr>
          <w:t>постановлением</w:t>
        </w:r>
      </w:hyperlink>
      <w:r>
        <w:t xml:space="preserve"> Администрации Томской области от 01.03.2017 N 74а)</w:t>
      </w:r>
    </w:p>
    <w:p w:rsidR="003D4FC7" w:rsidRDefault="003D4FC7">
      <w:pPr>
        <w:pStyle w:val="ConsPlusNormal"/>
        <w:ind w:firstLine="540"/>
        <w:jc w:val="both"/>
      </w:pPr>
      <w:r>
        <w:t>8. Департамент и органы государственного финансового контроля осуществляют обязательные проверки соблюдения молодежными и детскими общественными объединениями, проекты которых победили в Конкурсе, условий, целей и порядка предоставления субсидий. При установлении фактов нарушения условий, целей и порядка предоставления субсидий Департамент в десятидневный срок со дня установления издает распоряжение о возврате субсидий в областной бюджет.</w:t>
      </w:r>
    </w:p>
    <w:p w:rsidR="003D4FC7" w:rsidRDefault="003D4FC7">
      <w:pPr>
        <w:pStyle w:val="ConsPlusNormal"/>
        <w:ind w:firstLine="540"/>
        <w:jc w:val="both"/>
      </w:pPr>
      <w:r>
        <w:t>Департамент не позднее десяти дней со дня издания распоряжения о возврате субсидий направляет молодежному и детскому общественному объединению, проект которого победил в Конкурсе, требование о возврате перечисленной ранее субсидии в областной бюджет в течение 10 рабочих дней с даты получения данного требования.</w:t>
      </w:r>
    </w:p>
    <w:p w:rsidR="003D4FC7" w:rsidRDefault="003D4FC7">
      <w:pPr>
        <w:pStyle w:val="ConsPlusNormal"/>
        <w:jc w:val="both"/>
      </w:pPr>
      <w:r>
        <w:t xml:space="preserve">(п. 8 в ред. </w:t>
      </w:r>
      <w:hyperlink r:id="rId37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01.03.2017 N 74а)</w:t>
      </w:r>
    </w:p>
    <w:p w:rsidR="003D4FC7" w:rsidRDefault="003D4FC7">
      <w:pPr>
        <w:pStyle w:val="ConsPlusNormal"/>
        <w:ind w:firstLine="540"/>
        <w:jc w:val="both"/>
      </w:pPr>
      <w:r>
        <w:t xml:space="preserve">9. В </w:t>
      </w:r>
      <w:proofErr w:type="gramStart"/>
      <w:r>
        <w:t>случае</w:t>
      </w:r>
      <w:proofErr w:type="gramEnd"/>
      <w:r>
        <w:t xml:space="preserve"> отказа молодежного и детского общественного объединения, проект которого победил в Конкурсе, от возврата субсидии она подлежит взысканию в судебном порядке в соответствии с законодательством Российской Федерации.</w:t>
      </w:r>
    </w:p>
    <w:p w:rsidR="003D4FC7" w:rsidRDefault="003D4FC7">
      <w:pPr>
        <w:pStyle w:val="ConsPlusNormal"/>
        <w:jc w:val="both"/>
      </w:pPr>
      <w:r>
        <w:t xml:space="preserve">(п. 9 в ред. </w:t>
      </w:r>
      <w:hyperlink r:id="rId38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01.03.2017 N 74а)</w:t>
      </w:r>
    </w:p>
    <w:p w:rsidR="003D4FC7" w:rsidRDefault="003D4FC7">
      <w:pPr>
        <w:pStyle w:val="ConsPlusNormal"/>
      </w:pPr>
    </w:p>
    <w:p w:rsidR="003D4FC7" w:rsidRDefault="003D4FC7">
      <w:pPr>
        <w:pStyle w:val="ConsPlusNormal"/>
      </w:pPr>
    </w:p>
    <w:p w:rsidR="003D4FC7" w:rsidRDefault="003D4FC7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E364C5" w:rsidRDefault="00E364C5"/>
    <w:sectPr w:rsidR="00E364C5" w:rsidSect="00472C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3D4FC7"/>
    <w:rsid w:val="000005C3"/>
    <w:rsid w:val="00002CDE"/>
    <w:rsid w:val="000063BA"/>
    <w:rsid w:val="00014607"/>
    <w:rsid w:val="00016D82"/>
    <w:rsid w:val="000440D7"/>
    <w:rsid w:val="000530F2"/>
    <w:rsid w:val="00082BF0"/>
    <w:rsid w:val="00084447"/>
    <w:rsid w:val="00085A06"/>
    <w:rsid w:val="000A1CFF"/>
    <w:rsid w:val="000A208F"/>
    <w:rsid w:val="000A6BD9"/>
    <w:rsid w:val="000E0A06"/>
    <w:rsid w:val="000E0B75"/>
    <w:rsid w:val="000F156E"/>
    <w:rsid w:val="001029D2"/>
    <w:rsid w:val="00103275"/>
    <w:rsid w:val="00114118"/>
    <w:rsid w:val="00122F20"/>
    <w:rsid w:val="00123E9C"/>
    <w:rsid w:val="00142637"/>
    <w:rsid w:val="00144B8A"/>
    <w:rsid w:val="00145B1A"/>
    <w:rsid w:val="00154CEC"/>
    <w:rsid w:val="00160481"/>
    <w:rsid w:val="00164121"/>
    <w:rsid w:val="00173FC1"/>
    <w:rsid w:val="00177AB3"/>
    <w:rsid w:val="00180BC3"/>
    <w:rsid w:val="0019232B"/>
    <w:rsid w:val="001929DE"/>
    <w:rsid w:val="0019565A"/>
    <w:rsid w:val="001D2AE1"/>
    <w:rsid w:val="001D2B29"/>
    <w:rsid w:val="001E44D6"/>
    <w:rsid w:val="001F0592"/>
    <w:rsid w:val="001F1F71"/>
    <w:rsid w:val="00205865"/>
    <w:rsid w:val="00223192"/>
    <w:rsid w:val="00223605"/>
    <w:rsid w:val="00242115"/>
    <w:rsid w:val="00242A71"/>
    <w:rsid w:val="00250FAB"/>
    <w:rsid w:val="002513E4"/>
    <w:rsid w:val="00251D3A"/>
    <w:rsid w:val="00253B08"/>
    <w:rsid w:val="00257A19"/>
    <w:rsid w:val="00265240"/>
    <w:rsid w:val="00270FAA"/>
    <w:rsid w:val="00274A25"/>
    <w:rsid w:val="0027785D"/>
    <w:rsid w:val="00284802"/>
    <w:rsid w:val="00287883"/>
    <w:rsid w:val="002947B2"/>
    <w:rsid w:val="002A07C8"/>
    <w:rsid w:val="002A1CFC"/>
    <w:rsid w:val="002A30D3"/>
    <w:rsid w:val="002B13DB"/>
    <w:rsid w:val="002B465F"/>
    <w:rsid w:val="002C68DB"/>
    <w:rsid w:val="002D3378"/>
    <w:rsid w:val="002D5C3D"/>
    <w:rsid w:val="002E35DC"/>
    <w:rsid w:val="002E4CA3"/>
    <w:rsid w:val="002F3D97"/>
    <w:rsid w:val="002F7F8E"/>
    <w:rsid w:val="00311DD3"/>
    <w:rsid w:val="0031416C"/>
    <w:rsid w:val="00314CA3"/>
    <w:rsid w:val="003154F3"/>
    <w:rsid w:val="003160C2"/>
    <w:rsid w:val="003167CD"/>
    <w:rsid w:val="00323024"/>
    <w:rsid w:val="0032450F"/>
    <w:rsid w:val="0033098C"/>
    <w:rsid w:val="00332199"/>
    <w:rsid w:val="00333C0F"/>
    <w:rsid w:val="0033430A"/>
    <w:rsid w:val="00344028"/>
    <w:rsid w:val="00355DD7"/>
    <w:rsid w:val="00356FFA"/>
    <w:rsid w:val="00357769"/>
    <w:rsid w:val="0036610C"/>
    <w:rsid w:val="003706D7"/>
    <w:rsid w:val="003800AB"/>
    <w:rsid w:val="00381AE8"/>
    <w:rsid w:val="003857B8"/>
    <w:rsid w:val="0039292B"/>
    <w:rsid w:val="0039357B"/>
    <w:rsid w:val="00393DD0"/>
    <w:rsid w:val="003A7270"/>
    <w:rsid w:val="003C3B7A"/>
    <w:rsid w:val="003D2864"/>
    <w:rsid w:val="003D4FC7"/>
    <w:rsid w:val="003E120B"/>
    <w:rsid w:val="003E14C2"/>
    <w:rsid w:val="003E327E"/>
    <w:rsid w:val="003F16E3"/>
    <w:rsid w:val="003F7CB5"/>
    <w:rsid w:val="00401D9F"/>
    <w:rsid w:val="00433897"/>
    <w:rsid w:val="00436253"/>
    <w:rsid w:val="00436DFB"/>
    <w:rsid w:val="004400C5"/>
    <w:rsid w:val="004410E9"/>
    <w:rsid w:val="004449B7"/>
    <w:rsid w:val="0045200E"/>
    <w:rsid w:val="004613C7"/>
    <w:rsid w:val="00461A99"/>
    <w:rsid w:val="00461BB9"/>
    <w:rsid w:val="0047161B"/>
    <w:rsid w:val="00473F42"/>
    <w:rsid w:val="00486C42"/>
    <w:rsid w:val="004870EF"/>
    <w:rsid w:val="00490C6A"/>
    <w:rsid w:val="00493BF7"/>
    <w:rsid w:val="00495387"/>
    <w:rsid w:val="004B47F5"/>
    <w:rsid w:val="004C2CFF"/>
    <w:rsid w:val="004C63AC"/>
    <w:rsid w:val="004D1855"/>
    <w:rsid w:val="004D452D"/>
    <w:rsid w:val="004E538B"/>
    <w:rsid w:val="004E7FD0"/>
    <w:rsid w:val="004F1E26"/>
    <w:rsid w:val="004F78AD"/>
    <w:rsid w:val="00501B89"/>
    <w:rsid w:val="005026B9"/>
    <w:rsid w:val="00505865"/>
    <w:rsid w:val="00515805"/>
    <w:rsid w:val="0052739D"/>
    <w:rsid w:val="0053736A"/>
    <w:rsid w:val="0055695A"/>
    <w:rsid w:val="005708B0"/>
    <w:rsid w:val="00571488"/>
    <w:rsid w:val="005844C6"/>
    <w:rsid w:val="005B5099"/>
    <w:rsid w:val="005B79C2"/>
    <w:rsid w:val="005C3469"/>
    <w:rsid w:val="005C5108"/>
    <w:rsid w:val="005C5260"/>
    <w:rsid w:val="005D0820"/>
    <w:rsid w:val="005D795B"/>
    <w:rsid w:val="005E420F"/>
    <w:rsid w:val="005E4DAF"/>
    <w:rsid w:val="0060107E"/>
    <w:rsid w:val="006020EB"/>
    <w:rsid w:val="0061327B"/>
    <w:rsid w:val="00614C76"/>
    <w:rsid w:val="00625689"/>
    <w:rsid w:val="00626F2C"/>
    <w:rsid w:val="0063727F"/>
    <w:rsid w:val="00640793"/>
    <w:rsid w:val="00652481"/>
    <w:rsid w:val="00657ADF"/>
    <w:rsid w:val="006604C8"/>
    <w:rsid w:val="00661F3F"/>
    <w:rsid w:val="00664A00"/>
    <w:rsid w:val="00666A38"/>
    <w:rsid w:val="006774C6"/>
    <w:rsid w:val="00681173"/>
    <w:rsid w:val="0068132A"/>
    <w:rsid w:val="006911E0"/>
    <w:rsid w:val="00694CFA"/>
    <w:rsid w:val="006966A0"/>
    <w:rsid w:val="00697546"/>
    <w:rsid w:val="006A0477"/>
    <w:rsid w:val="006B6BBE"/>
    <w:rsid w:val="006B791B"/>
    <w:rsid w:val="006C0A9C"/>
    <w:rsid w:val="006C2A9F"/>
    <w:rsid w:val="006D022D"/>
    <w:rsid w:val="006D696F"/>
    <w:rsid w:val="006E75E2"/>
    <w:rsid w:val="006F7B3A"/>
    <w:rsid w:val="00707212"/>
    <w:rsid w:val="00712103"/>
    <w:rsid w:val="00712A1A"/>
    <w:rsid w:val="00713FF1"/>
    <w:rsid w:val="00725B89"/>
    <w:rsid w:val="007375D6"/>
    <w:rsid w:val="00746498"/>
    <w:rsid w:val="007466C7"/>
    <w:rsid w:val="00772BA7"/>
    <w:rsid w:val="00774F69"/>
    <w:rsid w:val="00793D05"/>
    <w:rsid w:val="007A1629"/>
    <w:rsid w:val="007A64E9"/>
    <w:rsid w:val="007B12E7"/>
    <w:rsid w:val="007B1FE5"/>
    <w:rsid w:val="007B27B3"/>
    <w:rsid w:val="007D183F"/>
    <w:rsid w:val="007D20F5"/>
    <w:rsid w:val="007E2960"/>
    <w:rsid w:val="007E7638"/>
    <w:rsid w:val="007F0676"/>
    <w:rsid w:val="007F2BA0"/>
    <w:rsid w:val="007F6677"/>
    <w:rsid w:val="00800E4F"/>
    <w:rsid w:val="008023B4"/>
    <w:rsid w:val="00802AF8"/>
    <w:rsid w:val="00806091"/>
    <w:rsid w:val="00812685"/>
    <w:rsid w:val="00825012"/>
    <w:rsid w:val="008301B2"/>
    <w:rsid w:val="00832D6B"/>
    <w:rsid w:val="008415DC"/>
    <w:rsid w:val="00842994"/>
    <w:rsid w:val="00857DAE"/>
    <w:rsid w:val="00864303"/>
    <w:rsid w:val="0086789A"/>
    <w:rsid w:val="008758E8"/>
    <w:rsid w:val="00891BCC"/>
    <w:rsid w:val="008A04FE"/>
    <w:rsid w:val="008A50F2"/>
    <w:rsid w:val="008A6549"/>
    <w:rsid w:val="008B00C5"/>
    <w:rsid w:val="008B2EB1"/>
    <w:rsid w:val="008B63F3"/>
    <w:rsid w:val="008C1D98"/>
    <w:rsid w:val="008C25E1"/>
    <w:rsid w:val="008C407D"/>
    <w:rsid w:val="008C7FE2"/>
    <w:rsid w:val="008D1B47"/>
    <w:rsid w:val="008D358E"/>
    <w:rsid w:val="008F7D80"/>
    <w:rsid w:val="00901BA0"/>
    <w:rsid w:val="009068CB"/>
    <w:rsid w:val="009167E0"/>
    <w:rsid w:val="009202B6"/>
    <w:rsid w:val="00925AD4"/>
    <w:rsid w:val="00935DF0"/>
    <w:rsid w:val="00954A12"/>
    <w:rsid w:val="00963795"/>
    <w:rsid w:val="00971B01"/>
    <w:rsid w:val="00982E04"/>
    <w:rsid w:val="00985918"/>
    <w:rsid w:val="00990DF6"/>
    <w:rsid w:val="009A05BD"/>
    <w:rsid w:val="009A218D"/>
    <w:rsid w:val="009B3A8D"/>
    <w:rsid w:val="009B7FEA"/>
    <w:rsid w:val="009C4547"/>
    <w:rsid w:val="009D27A7"/>
    <w:rsid w:val="009D6A3D"/>
    <w:rsid w:val="009E1D59"/>
    <w:rsid w:val="009E5D20"/>
    <w:rsid w:val="00A10590"/>
    <w:rsid w:val="00A10A68"/>
    <w:rsid w:val="00A153E8"/>
    <w:rsid w:val="00A16F72"/>
    <w:rsid w:val="00A20C77"/>
    <w:rsid w:val="00A249E2"/>
    <w:rsid w:val="00A30C13"/>
    <w:rsid w:val="00A34D24"/>
    <w:rsid w:val="00A3600D"/>
    <w:rsid w:val="00A41499"/>
    <w:rsid w:val="00A41F23"/>
    <w:rsid w:val="00A54029"/>
    <w:rsid w:val="00A55546"/>
    <w:rsid w:val="00A56F8E"/>
    <w:rsid w:val="00A6198D"/>
    <w:rsid w:val="00A63328"/>
    <w:rsid w:val="00A653B4"/>
    <w:rsid w:val="00A666AC"/>
    <w:rsid w:val="00A71C16"/>
    <w:rsid w:val="00A834A5"/>
    <w:rsid w:val="00AA0D22"/>
    <w:rsid w:val="00AA201F"/>
    <w:rsid w:val="00AA5EDC"/>
    <w:rsid w:val="00AA6EA1"/>
    <w:rsid w:val="00AC5CAC"/>
    <w:rsid w:val="00AD322D"/>
    <w:rsid w:val="00AE2003"/>
    <w:rsid w:val="00AF01FC"/>
    <w:rsid w:val="00AF11A6"/>
    <w:rsid w:val="00B04313"/>
    <w:rsid w:val="00B06648"/>
    <w:rsid w:val="00B15351"/>
    <w:rsid w:val="00B15E9A"/>
    <w:rsid w:val="00B1617C"/>
    <w:rsid w:val="00B17C74"/>
    <w:rsid w:val="00B241E5"/>
    <w:rsid w:val="00B24455"/>
    <w:rsid w:val="00B32D79"/>
    <w:rsid w:val="00B36CAF"/>
    <w:rsid w:val="00B40369"/>
    <w:rsid w:val="00B42FE1"/>
    <w:rsid w:val="00B46A1F"/>
    <w:rsid w:val="00B735C1"/>
    <w:rsid w:val="00B7460C"/>
    <w:rsid w:val="00B85C89"/>
    <w:rsid w:val="00B86BD0"/>
    <w:rsid w:val="00B94787"/>
    <w:rsid w:val="00BA7ADC"/>
    <w:rsid w:val="00BB00DD"/>
    <w:rsid w:val="00BB2573"/>
    <w:rsid w:val="00BB5069"/>
    <w:rsid w:val="00BC17CA"/>
    <w:rsid w:val="00BC3AEA"/>
    <w:rsid w:val="00BE6089"/>
    <w:rsid w:val="00BF51BA"/>
    <w:rsid w:val="00C0584B"/>
    <w:rsid w:val="00C060C4"/>
    <w:rsid w:val="00C103FE"/>
    <w:rsid w:val="00C1361C"/>
    <w:rsid w:val="00C20695"/>
    <w:rsid w:val="00C30AFD"/>
    <w:rsid w:val="00C36E64"/>
    <w:rsid w:val="00C504FA"/>
    <w:rsid w:val="00C548F9"/>
    <w:rsid w:val="00C56391"/>
    <w:rsid w:val="00C56A6F"/>
    <w:rsid w:val="00C6134F"/>
    <w:rsid w:val="00C64017"/>
    <w:rsid w:val="00C66DD4"/>
    <w:rsid w:val="00C73149"/>
    <w:rsid w:val="00C86865"/>
    <w:rsid w:val="00C91FEF"/>
    <w:rsid w:val="00CA5BB1"/>
    <w:rsid w:val="00CC7F2D"/>
    <w:rsid w:val="00CD04F5"/>
    <w:rsid w:val="00CD7405"/>
    <w:rsid w:val="00CD7D13"/>
    <w:rsid w:val="00CE006B"/>
    <w:rsid w:val="00CE4C34"/>
    <w:rsid w:val="00CE7D1A"/>
    <w:rsid w:val="00CF20AD"/>
    <w:rsid w:val="00D0119B"/>
    <w:rsid w:val="00D014DB"/>
    <w:rsid w:val="00D05BF5"/>
    <w:rsid w:val="00D06070"/>
    <w:rsid w:val="00D07A79"/>
    <w:rsid w:val="00D20BAF"/>
    <w:rsid w:val="00D24E2F"/>
    <w:rsid w:val="00D3323A"/>
    <w:rsid w:val="00D43C8B"/>
    <w:rsid w:val="00D52A4D"/>
    <w:rsid w:val="00D57125"/>
    <w:rsid w:val="00D6254E"/>
    <w:rsid w:val="00D77681"/>
    <w:rsid w:val="00D915C5"/>
    <w:rsid w:val="00DA300B"/>
    <w:rsid w:val="00DB02C4"/>
    <w:rsid w:val="00DB6655"/>
    <w:rsid w:val="00DC019C"/>
    <w:rsid w:val="00DC23CC"/>
    <w:rsid w:val="00DC4BB3"/>
    <w:rsid w:val="00DC4F30"/>
    <w:rsid w:val="00DC60DA"/>
    <w:rsid w:val="00DC76EA"/>
    <w:rsid w:val="00DD18A0"/>
    <w:rsid w:val="00DE2493"/>
    <w:rsid w:val="00DE2883"/>
    <w:rsid w:val="00DE74D0"/>
    <w:rsid w:val="00DE78B0"/>
    <w:rsid w:val="00E02DE9"/>
    <w:rsid w:val="00E031FD"/>
    <w:rsid w:val="00E034A1"/>
    <w:rsid w:val="00E16BA8"/>
    <w:rsid w:val="00E21629"/>
    <w:rsid w:val="00E32228"/>
    <w:rsid w:val="00E364C5"/>
    <w:rsid w:val="00E569AD"/>
    <w:rsid w:val="00E6142D"/>
    <w:rsid w:val="00E64060"/>
    <w:rsid w:val="00E64730"/>
    <w:rsid w:val="00E67BA7"/>
    <w:rsid w:val="00E703CD"/>
    <w:rsid w:val="00E70E36"/>
    <w:rsid w:val="00E80A7C"/>
    <w:rsid w:val="00E81E1F"/>
    <w:rsid w:val="00E87C21"/>
    <w:rsid w:val="00E941A3"/>
    <w:rsid w:val="00E95AB7"/>
    <w:rsid w:val="00EB0862"/>
    <w:rsid w:val="00EB3C1B"/>
    <w:rsid w:val="00EF3627"/>
    <w:rsid w:val="00F17554"/>
    <w:rsid w:val="00F21D6B"/>
    <w:rsid w:val="00F31250"/>
    <w:rsid w:val="00F316E3"/>
    <w:rsid w:val="00F328DC"/>
    <w:rsid w:val="00F409DE"/>
    <w:rsid w:val="00F437A3"/>
    <w:rsid w:val="00F7251D"/>
    <w:rsid w:val="00F72E12"/>
    <w:rsid w:val="00F8174D"/>
    <w:rsid w:val="00F83FBF"/>
    <w:rsid w:val="00FA020D"/>
    <w:rsid w:val="00FA1D49"/>
    <w:rsid w:val="00FA36E3"/>
    <w:rsid w:val="00FA4A64"/>
    <w:rsid w:val="00FB0641"/>
    <w:rsid w:val="00FB0DE2"/>
    <w:rsid w:val="00FB1350"/>
    <w:rsid w:val="00FB3651"/>
    <w:rsid w:val="00FB7068"/>
    <w:rsid w:val="00FD1B94"/>
    <w:rsid w:val="00FD2446"/>
    <w:rsid w:val="00FD5FED"/>
    <w:rsid w:val="00FE1E7E"/>
    <w:rsid w:val="00FE2D76"/>
    <w:rsid w:val="00FE2FF9"/>
    <w:rsid w:val="00FF411F"/>
    <w:rsid w:val="00FF4A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64C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3D4FC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3D4FC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3D4FC7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55888929C192E2764F7B9703D85F4BF42327717F3AFF791FF38C9BF3154B6A290CACB71FF1855125E0I7I" TargetMode="External"/><Relationship Id="rId13" Type="http://schemas.openxmlformats.org/officeDocument/2006/relationships/hyperlink" Target="consultantplus://offline/ref=55888929C192E2764F7B9715DB3315F0202D2B773BFC7A41AFD3C0AE4242607E4BE3EE5DB58B55200436E7E8I3I" TargetMode="External"/><Relationship Id="rId18" Type="http://schemas.openxmlformats.org/officeDocument/2006/relationships/hyperlink" Target="consultantplus://offline/ref=55888929C192E2764F7B9715DB3315F0202D2B773DF87540AADC9DA44A1B6C7C4CECB14AB2C259210436E784ECI5I" TargetMode="External"/><Relationship Id="rId26" Type="http://schemas.openxmlformats.org/officeDocument/2006/relationships/hyperlink" Target="consultantplus://offline/ref=55888929C192E2764F7B9715DB3315F0202D2B773DF87540AADC9DA44A1B6C7C4CECB14AB2C259210436E785ECI5I" TargetMode="External"/><Relationship Id="rId39" Type="http://schemas.openxmlformats.org/officeDocument/2006/relationships/fontTable" Target="fontTable.xml"/><Relationship Id="rId3" Type="http://schemas.openxmlformats.org/officeDocument/2006/relationships/webSettings" Target="webSettings.xml"/><Relationship Id="rId21" Type="http://schemas.openxmlformats.org/officeDocument/2006/relationships/hyperlink" Target="consultantplus://offline/ref=55888929C192E2764F7B9715DB3315F0202D2B773DF87540AADC9DA44A1B6C7C4CECB14AB2C259210436E784ECIBI" TargetMode="External"/><Relationship Id="rId34" Type="http://schemas.openxmlformats.org/officeDocument/2006/relationships/hyperlink" Target="consultantplus://offline/ref=55888929C192E2764F7B9715DB3315F0202D2B773DF87540AADC9DA44A1B6C7C4CECB14AB2C259210436E787ECIBI" TargetMode="External"/><Relationship Id="rId7" Type="http://schemas.openxmlformats.org/officeDocument/2006/relationships/hyperlink" Target="consultantplus://offline/ref=55888929C192E2764F7B9715DB3315F0202D2B773DF87540AADC9DA44A1B6C7C4CECB14AB2C259210436E784ECI7I" TargetMode="External"/><Relationship Id="rId12" Type="http://schemas.openxmlformats.org/officeDocument/2006/relationships/hyperlink" Target="consultantplus://offline/ref=55888929C192E2764F7B9715DB3315F0202D2B7734FA7B40A9D3C0AE4242607E4BE3EE5DB58B55200436E7E8I3I" TargetMode="External"/><Relationship Id="rId17" Type="http://schemas.openxmlformats.org/officeDocument/2006/relationships/hyperlink" Target="consultantplus://offline/ref=55888929C192E2764F7B9715DB3315F0202D2B773DF87540AADC9DA44A1B6C7C4CECB14AB2C259210436E784ECI4I" TargetMode="External"/><Relationship Id="rId25" Type="http://schemas.openxmlformats.org/officeDocument/2006/relationships/hyperlink" Target="consultantplus://offline/ref=55888929C192E2764F7B9715DB3315F0202D2B7734FB774AABD3C0AE4242607E4BE3EE5DB58B55200436E7E8IDI" TargetMode="External"/><Relationship Id="rId33" Type="http://schemas.openxmlformats.org/officeDocument/2006/relationships/hyperlink" Target="consultantplus://offline/ref=55888929C192E2764F7B9715DB3315F0202D2B773DF87540AADC9DA44A1B6C7C4CECB14AB2C259210436E787ECIAI" TargetMode="External"/><Relationship Id="rId38" Type="http://schemas.openxmlformats.org/officeDocument/2006/relationships/hyperlink" Target="consultantplus://offline/ref=55888929C192E2764F7B9715DB3315F0202D2B773DF87540AADC9DA44A1B6C7C4CECB14AB2C259210436E78CECIBI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55888929C192E2764F7B9715DB3315F0202D2B7734FA7B40A9D3C0AE4242607E4BE3EE5DB58B55200436E7E8IDI" TargetMode="External"/><Relationship Id="rId20" Type="http://schemas.openxmlformats.org/officeDocument/2006/relationships/hyperlink" Target="consultantplus://offline/ref=55888929C192E2764F7B9715DB3315F0202D2B773DF87048A7D99DA44A1B6C7C4CECB14AB2C259210436E285ECI3I" TargetMode="External"/><Relationship Id="rId29" Type="http://schemas.openxmlformats.org/officeDocument/2006/relationships/hyperlink" Target="consultantplus://offline/ref=55888929C192E2764F7B9715DB3315F0202D2B773DF87540AADC9DA44A1B6C7C4CECB14AB2C259210436E786ECI3I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55888929C192E2764F7B9715DB3315F0202D2B7734FA7B40A9D3C0AE4242607E4BE3EE5DB58B55200436E7E8I1I" TargetMode="External"/><Relationship Id="rId11" Type="http://schemas.openxmlformats.org/officeDocument/2006/relationships/hyperlink" Target="consultantplus://offline/ref=55888929C192E2764F7B9715DB3315F0202D2B773BFC7A41AFD3C0AE4242607E4BE3EE5DB58B55200436E7E8I2I" TargetMode="External"/><Relationship Id="rId24" Type="http://schemas.openxmlformats.org/officeDocument/2006/relationships/hyperlink" Target="consultantplus://offline/ref=55888929C192E2764F7B9715DB3315F0202D2B773DF87540AADC9DA44A1B6C7C4CECB14AB2C259210436E785ECI7I" TargetMode="External"/><Relationship Id="rId32" Type="http://schemas.openxmlformats.org/officeDocument/2006/relationships/hyperlink" Target="consultantplus://offline/ref=55888929C192E2764F7B9715DB3315F0202D2B773DF87540AADC9DA44A1B6C7C4CECB14AB2C259210436E787ECI5I" TargetMode="External"/><Relationship Id="rId37" Type="http://schemas.openxmlformats.org/officeDocument/2006/relationships/hyperlink" Target="consultantplus://offline/ref=55888929C192E2764F7B9715DB3315F0202D2B773DF87540AADC9DA44A1B6C7C4CECB14AB2C259210436E78CECI4I" TargetMode="External"/><Relationship Id="rId40" Type="http://schemas.openxmlformats.org/officeDocument/2006/relationships/theme" Target="theme/theme1.xml"/><Relationship Id="rId5" Type="http://schemas.openxmlformats.org/officeDocument/2006/relationships/hyperlink" Target="consultantplus://offline/ref=55888929C192E2764F7B9715DB3315F0202D2B773BFC7A41AFD3C0AE4242607E4BE3EE5DB58B55200436E7E8I1I" TargetMode="External"/><Relationship Id="rId15" Type="http://schemas.openxmlformats.org/officeDocument/2006/relationships/hyperlink" Target="consultantplus://offline/ref=55888929C192E2764F7B9715DB3315F0202D2B773BFC7A41AFD3C0AE4242607E4BE3EE5DB58B55200436E7E8IDI" TargetMode="External"/><Relationship Id="rId23" Type="http://schemas.openxmlformats.org/officeDocument/2006/relationships/hyperlink" Target="consultantplus://offline/ref=55888929C192E2764F7B9715DB3315F0202D2B773DF87540AADC9DA44A1B6C7C4CECB14AB2C259210436E785ECI0I" TargetMode="External"/><Relationship Id="rId28" Type="http://schemas.openxmlformats.org/officeDocument/2006/relationships/hyperlink" Target="consultantplus://offline/ref=55888929C192E2764F7B9715DB3315F0202D2B773DF87540AADC9DA44A1B6C7C4CECB14AB2C259210436E786ECI2I" TargetMode="External"/><Relationship Id="rId36" Type="http://schemas.openxmlformats.org/officeDocument/2006/relationships/hyperlink" Target="consultantplus://offline/ref=55888929C192E2764F7B9715DB3315F0202D2B773DF87540AADC9DA44A1B6C7C4CECB14AB2C259210436E78CECI6I" TargetMode="External"/><Relationship Id="rId10" Type="http://schemas.openxmlformats.org/officeDocument/2006/relationships/hyperlink" Target="consultantplus://offline/ref=55888929C192E2764F7B9715DB3315F0202D2B7734FB774AABD3C0AE4242607E4BE3EE5DB58B55200435E7E8I0I" TargetMode="External"/><Relationship Id="rId19" Type="http://schemas.openxmlformats.org/officeDocument/2006/relationships/hyperlink" Target="consultantplus://offline/ref=55888929C192E2764F7B9715DB3315F0202D2B7735F87641AFD3C0AE4242607E4BE3EE5DB58B55200436E2E8I2I" TargetMode="External"/><Relationship Id="rId31" Type="http://schemas.openxmlformats.org/officeDocument/2006/relationships/hyperlink" Target="consultantplus://offline/ref=55888929C192E2764F7B9715DB3315F0202D2B773DF87540AADC9DA44A1B6C7C4CECB14AB2C259210436E787ECI7I" TargetMode="External"/><Relationship Id="rId4" Type="http://schemas.openxmlformats.org/officeDocument/2006/relationships/hyperlink" Target="consultantplus://offline/ref=55888929C192E2764F7B9715DB3315F0202D2B7739F0764DACD3C0AE4242607E4BE3EE5DB58B55200436E7E8I1I" TargetMode="External"/><Relationship Id="rId9" Type="http://schemas.openxmlformats.org/officeDocument/2006/relationships/hyperlink" Target="consultantplus://offline/ref=55888929C192E2764F7B9715DB3315F0202D2B7735F87641AFD3C0AE4242607EE4IBI" TargetMode="External"/><Relationship Id="rId14" Type="http://schemas.openxmlformats.org/officeDocument/2006/relationships/hyperlink" Target="consultantplus://offline/ref=55888929C192E2764F7B9715DB3315F0202D2B7739F0764DACD3C0AE4242607E4BE3EE5DB58B55200436E7E8I2I" TargetMode="External"/><Relationship Id="rId22" Type="http://schemas.openxmlformats.org/officeDocument/2006/relationships/hyperlink" Target="consultantplus://offline/ref=55888929C192E2764F7B9715DB3315F0202D2B773DF87540AADC9DA44A1B6C7C4CECB14AB2C259210436E785ECI2I" TargetMode="External"/><Relationship Id="rId27" Type="http://schemas.openxmlformats.org/officeDocument/2006/relationships/hyperlink" Target="consultantplus://offline/ref=55888929C192E2764F7B9715DB3315F0202D2B773DF87540AADC9DA44A1B6C7C4CECB14AB2C259210436E785ECIBI" TargetMode="External"/><Relationship Id="rId30" Type="http://schemas.openxmlformats.org/officeDocument/2006/relationships/hyperlink" Target="consultantplus://offline/ref=55888929C192E2764F7B9715DB3315F0202D2B773DF87540AADC9DA44A1B6C7C4CECB14AB2C259210436E786ECI1I" TargetMode="External"/><Relationship Id="rId35" Type="http://schemas.openxmlformats.org/officeDocument/2006/relationships/hyperlink" Target="consultantplus://offline/ref=55888929C192E2764F7B9715DB3315F0202D2B773DF87540AADC9DA44A1B6C7C4CECB14AB2C259210436E781ECIA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3476</Words>
  <Characters>19814</Characters>
  <Application>Microsoft Office Word</Application>
  <DocSecurity>0</DocSecurity>
  <Lines>165</Lines>
  <Paragraphs>46</Paragraphs>
  <ScaleCrop>false</ScaleCrop>
  <Company/>
  <LinksUpToDate>false</LinksUpToDate>
  <CharactersWithSpaces>23244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kya</dc:creator>
  <cp:lastModifiedBy>kya</cp:lastModifiedBy>
  <cp:revision>2</cp:revision>
  <dcterms:created xsi:type="dcterms:W3CDTF">2017-07-31T05:05:00Z</dcterms:created>
  <dcterms:modified xsi:type="dcterms:W3CDTF">2017-07-31T05:05:00Z</dcterms:modified>
</cp:coreProperties>
</file>